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036" w:rsidRPr="00367D4C" w:rsidRDefault="000E36C0" w:rsidP="000E36C0">
      <w:pPr>
        <w:tabs>
          <w:tab w:val="left" w:pos="5400"/>
        </w:tabs>
        <w:spacing w:after="120" w:line="360" w:lineRule="auto"/>
        <w:jc w:val="center"/>
        <w:rPr>
          <w:rFonts w:ascii="Arial" w:hAnsi="Arial" w:cs="Arial"/>
          <w:b/>
          <w:i/>
          <w:sz w:val="28"/>
          <w:szCs w:val="28"/>
        </w:rPr>
      </w:pPr>
      <w:proofErr w:type="spellStart"/>
      <w:r w:rsidRPr="00367D4C">
        <w:rPr>
          <w:rFonts w:ascii="Arial" w:hAnsi="Arial" w:cs="Arial"/>
          <w:b/>
          <w:i/>
          <w:sz w:val="28"/>
          <w:szCs w:val="28"/>
        </w:rPr>
        <w:t>AwSV</w:t>
      </w:r>
      <w:proofErr w:type="spellEnd"/>
      <w:r w:rsidRPr="00367D4C">
        <w:rPr>
          <w:rFonts w:ascii="Arial" w:hAnsi="Arial" w:cs="Arial"/>
          <w:b/>
          <w:i/>
          <w:sz w:val="28"/>
          <w:szCs w:val="28"/>
        </w:rPr>
        <w:t>-Anlagendokumentation</w:t>
      </w:r>
      <w:r w:rsidR="002939D4">
        <w:rPr>
          <w:rFonts w:ascii="Arial" w:hAnsi="Arial" w:cs="Arial"/>
          <w:b/>
          <w:i/>
          <w:sz w:val="28"/>
          <w:szCs w:val="28"/>
        </w:rPr>
        <w:t xml:space="preserve"> L3</w:t>
      </w:r>
    </w:p>
    <w:p w:rsidR="005D5BED" w:rsidRDefault="00E97998" w:rsidP="00DB18EA">
      <w:pPr>
        <w:spacing w:after="120"/>
        <w:rPr>
          <w:rFonts w:ascii="Arial" w:hAnsi="Arial" w:cs="Arial"/>
          <w:b/>
          <w:i/>
          <w:sz w:val="24"/>
          <w:szCs w:val="24"/>
        </w:rPr>
      </w:pPr>
      <w:r>
        <w:rPr>
          <w:rFonts w:ascii="Arial" w:hAnsi="Arial" w:cs="Arial"/>
          <w:b/>
          <w:i/>
          <w:sz w:val="24"/>
          <w:szCs w:val="24"/>
        </w:rPr>
        <w:t xml:space="preserve">Anlagentyp: </w:t>
      </w:r>
      <w:r>
        <w:rPr>
          <w:rFonts w:ascii="Arial" w:hAnsi="Arial" w:cs="Arial"/>
          <w:b/>
          <w:i/>
          <w:sz w:val="24"/>
          <w:szCs w:val="24"/>
        </w:rPr>
        <w:br/>
      </w:r>
      <w:r w:rsidR="000E36C0" w:rsidRPr="00367D4C">
        <w:rPr>
          <w:rFonts w:ascii="Arial" w:hAnsi="Arial" w:cs="Arial"/>
          <w:b/>
          <w:i/>
          <w:sz w:val="24"/>
          <w:szCs w:val="24"/>
        </w:rPr>
        <w:t xml:space="preserve">Anlage zur </w:t>
      </w:r>
      <w:r w:rsidR="008E2C3F">
        <w:rPr>
          <w:rFonts w:ascii="Arial" w:hAnsi="Arial" w:cs="Arial"/>
          <w:b/>
          <w:i/>
          <w:sz w:val="24"/>
          <w:szCs w:val="24"/>
        </w:rPr>
        <w:t>Lagerung</w:t>
      </w:r>
      <w:r>
        <w:rPr>
          <w:rFonts w:ascii="Arial" w:hAnsi="Arial" w:cs="Arial"/>
          <w:b/>
          <w:i/>
          <w:sz w:val="24"/>
          <w:szCs w:val="24"/>
        </w:rPr>
        <w:t xml:space="preserve"> von flüssigen wassergefährdenden Stoffen</w:t>
      </w:r>
      <w:r w:rsidR="000E36C0" w:rsidRPr="00367D4C">
        <w:rPr>
          <w:rFonts w:ascii="Arial" w:hAnsi="Arial" w:cs="Arial"/>
          <w:b/>
          <w:i/>
          <w:sz w:val="24"/>
          <w:szCs w:val="24"/>
        </w:rPr>
        <w:t xml:space="preserve"> </w:t>
      </w:r>
      <w:r w:rsidR="008E2C3F">
        <w:rPr>
          <w:rFonts w:ascii="Arial" w:hAnsi="Arial" w:cs="Arial"/>
          <w:b/>
          <w:i/>
          <w:sz w:val="24"/>
          <w:szCs w:val="24"/>
        </w:rPr>
        <w:t xml:space="preserve">in </w:t>
      </w:r>
      <w:r w:rsidR="00E6546A">
        <w:rPr>
          <w:rFonts w:ascii="Arial" w:hAnsi="Arial" w:cs="Arial"/>
          <w:b/>
          <w:i/>
          <w:sz w:val="24"/>
          <w:szCs w:val="24"/>
        </w:rPr>
        <w:t>unterirdischen</w:t>
      </w:r>
      <w:r w:rsidR="009226B4">
        <w:rPr>
          <w:rFonts w:ascii="Arial" w:hAnsi="Arial" w:cs="Arial"/>
          <w:b/>
          <w:i/>
          <w:sz w:val="24"/>
          <w:szCs w:val="24"/>
        </w:rPr>
        <w:t xml:space="preserve"> </w:t>
      </w:r>
      <w:r w:rsidR="00E6546A">
        <w:rPr>
          <w:rFonts w:ascii="Arial" w:hAnsi="Arial" w:cs="Arial"/>
          <w:b/>
          <w:i/>
          <w:sz w:val="24"/>
          <w:szCs w:val="24"/>
        </w:rPr>
        <w:t>Tanks</w:t>
      </w:r>
      <w:r w:rsidR="00FE32EE">
        <w:rPr>
          <w:rFonts w:ascii="Arial" w:hAnsi="Arial" w:cs="Arial"/>
          <w:b/>
          <w:i/>
          <w:sz w:val="24"/>
          <w:szCs w:val="24"/>
        </w:rPr>
        <w:br/>
      </w:r>
      <w:sdt>
        <w:sdtPr>
          <w:rPr>
            <w:rFonts w:ascii="Arial" w:eastAsia="Arial" w:hAnsi="Arial" w:cs="Arial"/>
            <w:spacing w:val="-1"/>
          </w:rPr>
          <w:id w:val="-784806625"/>
          <w14:checkbox>
            <w14:checked w14:val="0"/>
            <w14:checkedState w14:val="2612" w14:font="MS Gothic"/>
            <w14:uncheckedState w14:val="2610" w14:font="MS Gothic"/>
          </w14:checkbox>
        </w:sdtPr>
        <w:sdtEndPr/>
        <w:sdtContent>
          <w:r w:rsidR="00FE32EE">
            <w:rPr>
              <w:rFonts w:ascii="MS Gothic" w:eastAsia="MS Gothic" w:hAnsi="MS Gothic" w:cs="Arial" w:hint="eastAsia"/>
              <w:spacing w:val="-1"/>
            </w:rPr>
            <w:t>☐</w:t>
          </w:r>
        </w:sdtContent>
      </w:sdt>
      <w:r w:rsidR="00FE32EE">
        <w:rPr>
          <w:rFonts w:ascii="Arial" w:hAnsi="Arial" w:cs="Arial"/>
          <w:b/>
          <w:i/>
          <w:sz w:val="24"/>
          <w:szCs w:val="24"/>
        </w:rPr>
        <w:tab/>
      </w:r>
      <w:r w:rsidR="005E0E3F" w:rsidRPr="000C22FF">
        <w:rPr>
          <w:rFonts w:ascii="Arial" w:hAnsi="Arial" w:cs="Arial"/>
          <w:b/>
          <w:i/>
        </w:rPr>
        <w:t xml:space="preserve">Anlage </w:t>
      </w:r>
      <w:r w:rsidR="006420A2" w:rsidRPr="000C22FF">
        <w:rPr>
          <w:rFonts w:ascii="Arial" w:hAnsi="Arial" w:cs="Arial"/>
          <w:b/>
          <w:i/>
        </w:rPr>
        <w:t>mit</w:t>
      </w:r>
      <w:r w:rsidR="00BB2688" w:rsidRPr="000C22FF">
        <w:rPr>
          <w:rFonts w:ascii="Arial" w:hAnsi="Arial" w:cs="Arial"/>
          <w:b/>
          <w:i/>
        </w:rPr>
        <w:t xml:space="preserve"> eine</w:t>
      </w:r>
      <w:r w:rsidR="006420A2" w:rsidRPr="000C22FF">
        <w:rPr>
          <w:rFonts w:ascii="Arial" w:hAnsi="Arial" w:cs="Arial"/>
          <w:b/>
          <w:i/>
        </w:rPr>
        <w:t>r</w:t>
      </w:r>
      <w:r w:rsidR="00BB2688" w:rsidRPr="000C22FF">
        <w:rPr>
          <w:rFonts w:ascii="Arial" w:hAnsi="Arial" w:cs="Arial"/>
          <w:b/>
          <w:i/>
        </w:rPr>
        <w:t xml:space="preserve"> zur Anlage gehörige</w:t>
      </w:r>
      <w:r w:rsidR="006420A2" w:rsidRPr="000C22FF">
        <w:rPr>
          <w:rFonts w:ascii="Arial" w:hAnsi="Arial" w:cs="Arial"/>
          <w:b/>
          <w:i/>
        </w:rPr>
        <w:t>n</w:t>
      </w:r>
      <w:r w:rsidR="00BB2688" w:rsidRPr="000C22FF">
        <w:rPr>
          <w:rFonts w:ascii="Arial" w:hAnsi="Arial" w:cs="Arial"/>
          <w:b/>
          <w:i/>
        </w:rPr>
        <w:t xml:space="preserve"> Abfüllfläche</w:t>
      </w:r>
    </w:p>
    <w:p w:rsidR="005E0E3F" w:rsidRPr="000C22FF" w:rsidRDefault="005E0E3F" w:rsidP="00DB18EA">
      <w:pPr>
        <w:spacing w:after="120"/>
        <w:rPr>
          <w:rFonts w:ascii="Arial" w:hAnsi="Arial" w:cs="Arial"/>
          <w:i/>
          <w:sz w:val="20"/>
          <w:szCs w:val="20"/>
        </w:rPr>
      </w:pPr>
      <w:r w:rsidRPr="000C22FF">
        <w:rPr>
          <w:rFonts w:ascii="Arial" w:hAnsi="Arial" w:cs="Arial"/>
          <w:i/>
          <w:sz w:val="20"/>
          <w:szCs w:val="20"/>
        </w:rPr>
        <w:t xml:space="preserve">Erläuterung: </w:t>
      </w:r>
      <w:r w:rsidR="00576DDF" w:rsidRPr="000C22FF">
        <w:rPr>
          <w:rFonts w:ascii="Arial" w:hAnsi="Arial" w:cs="Arial"/>
          <w:i/>
          <w:sz w:val="20"/>
          <w:szCs w:val="20"/>
        </w:rPr>
        <w:br/>
      </w:r>
      <w:r w:rsidRPr="000C22FF">
        <w:rPr>
          <w:rFonts w:ascii="Arial" w:hAnsi="Arial" w:cs="Arial"/>
          <w:i/>
          <w:sz w:val="20"/>
          <w:szCs w:val="20"/>
        </w:rPr>
        <w:t xml:space="preserve">Flächen, von denen aus </w:t>
      </w:r>
      <w:r w:rsidRPr="000C22FF">
        <w:rPr>
          <w:rFonts w:ascii="Arial" w:hAnsi="Arial" w:cs="Arial"/>
          <w:i/>
          <w:sz w:val="20"/>
          <w:szCs w:val="20"/>
          <w:u w:val="single"/>
        </w:rPr>
        <w:t>Lageranlagen b</w:t>
      </w:r>
      <w:r w:rsidR="00576DDF" w:rsidRPr="000C22FF">
        <w:rPr>
          <w:rFonts w:ascii="Arial" w:hAnsi="Arial" w:cs="Arial"/>
          <w:i/>
          <w:sz w:val="20"/>
          <w:szCs w:val="20"/>
          <w:u w:val="single"/>
        </w:rPr>
        <w:t>efüllt</w:t>
      </w:r>
      <w:r w:rsidR="00576DDF" w:rsidRPr="000C22FF">
        <w:rPr>
          <w:rFonts w:ascii="Arial" w:hAnsi="Arial" w:cs="Arial"/>
          <w:i/>
          <w:sz w:val="20"/>
          <w:szCs w:val="20"/>
        </w:rPr>
        <w:t xml:space="preserve"> werden, sind gemäß § 14 Abs. 5 </w:t>
      </w:r>
      <w:proofErr w:type="spellStart"/>
      <w:r w:rsidRPr="000C22FF">
        <w:rPr>
          <w:rFonts w:ascii="Arial" w:hAnsi="Arial" w:cs="Arial"/>
          <w:i/>
          <w:sz w:val="20"/>
          <w:szCs w:val="20"/>
        </w:rPr>
        <w:t>AwSV</w:t>
      </w:r>
      <w:proofErr w:type="spellEnd"/>
      <w:r w:rsidRPr="000C22FF">
        <w:rPr>
          <w:rFonts w:ascii="Arial" w:hAnsi="Arial" w:cs="Arial"/>
          <w:i/>
          <w:sz w:val="20"/>
          <w:szCs w:val="20"/>
        </w:rPr>
        <w:t xml:space="preserve"> Teil der Lageranlage (Befüllung, nicht Entleerung), sofern es keine eigenständigen Abfüllanlagen sind (eige</w:t>
      </w:r>
      <w:r w:rsidR="00576DDF" w:rsidRPr="000C22FF">
        <w:rPr>
          <w:rFonts w:ascii="Arial" w:hAnsi="Arial" w:cs="Arial"/>
          <w:i/>
          <w:sz w:val="20"/>
          <w:szCs w:val="20"/>
        </w:rPr>
        <w:t xml:space="preserve">nständig </w:t>
      </w:r>
      <w:r w:rsidR="00C8613A">
        <w:rPr>
          <w:rFonts w:ascii="Arial" w:hAnsi="Arial" w:cs="Arial"/>
          <w:i/>
          <w:sz w:val="20"/>
          <w:szCs w:val="20"/>
        </w:rPr>
        <w:t xml:space="preserve">ist </w:t>
      </w:r>
      <w:r w:rsidR="00576DDF" w:rsidRPr="000C22FF">
        <w:rPr>
          <w:rFonts w:ascii="Arial" w:hAnsi="Arial" w:cs="Arial"/>
          <w:i/>
          <w:sz w:val="20"/>
          <w:szCs w:val="20"/>
        </w:rPr>
        <w:t xml:space="preserve"> z.B. </w:t>
      </w:r>
      <w:r w:rsidR="00C8613A">
        <w:rPr>
          <w:rFonts w:ascii="Arial" w:hAnsi="Arial" w:cs="Arial"/>
          <w:i/>
          <w:sz w:val="20"/>
          <w:szCs w:val="20"/>
        </w:rPr>
        <w:t xml:space="preserve">eine </w:t>
      </w:r>
      <w:proofErr w:type="spellStart"/>
      <w:r w:rsidR="00576DDF" w:rsidRPr="000C22FF">
        <w:rPr>
          <w:rFonts w:ascii="Arial" w:hAnsi="Arial" w:cs="Arial"/>
          <w:i/>
          <w:sz w:val="20"/>
          <w:szCs w:val="20"/>
        </w:rPr>
        <w:t>Befüllfläche</w:t>
      </w:r>
      <w:proofErr w:type="spellEnd"/>
      <w:r w:rsidRPr="000C22FF">
        <w:rPr>
          <w:rFonts w:ascii="Arial" w:hAnsi="Arial" w:cs="Arial"/>
          <w:i/>
          <w:sz w:val="20"/>
          <w:szCs w:val="20"/>
        </w:rPr>
        <w:t xml:space="preserve"> für mehrere Lageranlagen). </w:t>
      </w:r>
      <w:r w:rsidR="00576DDF" w:rsidRPr="000C22FF">
        <w:rPr>
          <w:rFonts w:ascii="Arial" w:hAnsi="Arial" w:cs="Arial"/>
          <w:i/>
          <w:sz w:val="20"/>
          <w:szCs w:val="20"/>
        </w:rPr>
        <w:br/>
      </w:r>
      <w:r w:rsidRPr="000C22FF">
        <w:rPr>
          <w:rFonts w:ascii="Arial" w:hAnsi="Arial" w:cs="Arial"/>
          <w:i/>
          <w:sz w:val="20"/>
          <w:szCs w:val="20"/>
        </w:rPr>
        <w:t>Flächen, auf denen Behälter – auch TKW</w:t>
      </w:r>
      <w:r w:rsidR="001A5E68" w:rsidRPr="000C22FF">
        <w:rPr>
          <w:rFonts w:ascii="Arial" w:hAnsi="Arial" w:cs="Arial"/>
          <w:i/>
          <w:sz w:val="20"/>
          <w:szCs w:val="20"/>
        </w:rPr>
        <w:t xml:space="preserve"> und </w:t>
      </w:r>
      <w:r w:rsidR="002939D4" w:rsidRPr="000C22FF">
        <w:rPr>
          <w:rFonts w:ascii="Arial" w:hAnsi="Arial" w:cs="Arial"/>
          <w:i/>
          <w:sz w:val="20"/>
          <w:szCs w:val="20"/>
        </w:rPr>
        <w:t>Eisenbahnkesselwagen (</w:t>
      </w:r>
      <w:r w:rsidR="001A5E68" w:rsidRPr="000C22FF">
        <w:rPr>
          <w:rFonts w:ascii="Arial" w:hAnsi="Arial" w:cs="Arial"/>
          <w:i/>
          <w:sz w:val="20"/>
          <w:szCs w:val="20"/>
        </w:rPr>
        <w:t>EKW</w:t>
      </w:r>
      <w:r w:rsidR="002939D4" w:rsidRPr="000C22FF">
        <w:rPr>
          <w:rFonts w:ascii="Arial" w:hAnsi="Arial" w:cs="Arial"/>
          <w:i/>
          <w:sz w:val="20"/>
          <w:szCs w:val="20"/>
        </w:rPr>
        <w:t>)</w:t>
      </w:r>
      <w:r w:rsidRPr="000C22FF">
        <w:rPr>
          <w:rFonts w:ascii="Arial" w:hAnsi="Arial" w:cs="Arial"/>
          <w:i/>
          <w:sz w:val="20"/>
          <w:szCs w:val="20"/>
        </w:rPr>
        <w:t xml:space="preserve"> – </w:t>
      </w:r>
      <w:r w:rsidRPr="000C22FF">
        <w:rPr>
          <w:rFonts w:ascii="Arial" w:hAnsi="Arial" w:cs="Arial"/>
          <w:i/>
          <w:sz w:val="20"/>
          <w:szCs w:val="20"/>
          <w:u w:val="single"/>
        </w:rPr>
        <w:t>aus Lageranlagen befüllt</w:t>
      </w:r>
      <w:r w:rsidRPr="000C22FF">
        <w:rPr>
          <w:rFonts w:ascii="Arial" w:hAnsi="Arial" w:cs="Arial"/>
          <w:i/>
          <w:sz w:val="20"/>
          <w:szCs w:val="20"/>
        </w:rPr>
        <w:t xml:space="preserve"> werden, sind i.d.R. eigenständige Abfüllanlagen</w:t>
      </w:r>
    </w:p>
    <w:p w:rsidR="005E0E3F" w:rsidRPr="000C22FF" w:rsidRDefault="00576DDF" w:rsidP="00DB18EA">
      <w:pPr>
        <w:spacing w:after="120"/>
        <w:rPr>
          <w:rFonts w:ascii="Arial" w:hAnsi="Arial" w:cs="Arial"/>
          <w:i/>
          <w:sz w:val="20"/>
          <w:szCs w:val="20"/>
        </w:rPr>
      </w:pPr>
      <w:r w:rsidRPr="000C22FF">
        <w:rPr>
          <w:rFonts w:ascii="Arial" w:hAnsi="Arial" w:cs="Arial"/>
          <w:i/>
          <w:sz w:val="20"/>
          <w:szCs w:val="20"/>
        </w:rPr>
        <w:t>Hinweis:</w:t>
      </w:r>
      <w:r w:rsidR="006E0EFE" w:rsidRPr="000C22FF">
        <w:rPr>
          <w:rFonts w:ascii="Arial" w:hAnsi="Arial" w:cs="Arial"/>
          <w:i/>
          <w:sz w:val="20"/>
          <w:szCs w:val="20"/>
        </w:rPr>
        <w:t xml:space="preserve"> </w:t>
      </w:r>
      <w:r w:rsidRPr="000C22FF">
        <w:rPr>
          <w:rFonts w:ascii="Arial" w:hAnsi="Arial" w:cs="Arial"/>
          <w:i/>
          <w:sz w:val="20"/>
          <w:szCs w:val="20"/>
        </w:rPr>
        <w:t>B</w:t>
      </w:r>
      <w:r w:rsidR="005E0E3F" w:rsidRPr="000C22FF">
        <w:rPr>
          <w:rFonts w:ascii="Arial" w:hAnsi="Arial" w:cs="Arial"/>
          <w:i/>
          <w:sz w:val="20"/>
          <w:szCs w:val="20"/>
        </w:rPr>
        <w:t xml:space="preserve">estimmte </w:t>
      </w:r>
      <w:r w:rsidRPr="000C22FF">
        <w:rPr>
          <w:rFonts w:ascii="Arial" w:hAnsi="Arial" w:cs="Arial"/>
          <w:i/>
          <w:sz w:val="20"/>
          <w:szCs w:val="20"/>
        </w:rPr>
        <w:t xml:space="preserve">folgende </w:t>
      </w:r>
      <w:r w:rsidR="005E0E3F" w:rsidRPr="000C22FF">
        <w:rPr>
          <w:rFonts w:ascii="Arial" w:hAnsi="Arial" w:cs="Arial"/>
          <w:i/>
          <w:sz w:val="20"/>
          <w:szCs w:val="20"/>
        </w:rPr>
        <w:t>Abschnitte sind nur bei zugehö</w:t>
      </w:r>
      <w:r w:rsidR="001A5E68" w:rsidRPr="000C22FF">
        <w:rPr>
          <w:rFonts w:ascii="Arial" w:hAnsi="Arial" w:cs="Arial"/>
          <w:i/>
          <w:sz w:val="20"/>
          <w:szCs w:val="20"/>
        </w:rPr>
        <w:t>riger Abfüllfläche auszufüllen.</w:t>
      </w:r>
    </w:p>
    <w:p w:rsidR="00FE32EE" w:rsidRDefault="005C2853" w:rsidP="00DB18EA">
      <w:pPr>
        <w:spacing w:after="120"/>
        <w:rPr>
          <w:rFonts w:ascii="Arial" w:hAnsi="Arial" w:cs="Arial"/>
          <w:b/>
          <w:i/>
          <w:sz w:val="24"/>
          <w:szCs w:val="24"/>
        </w:rPr>
      </w:pPr>
      <w:sdt>
        <w:sdtPr>
          <w:rPr>
            <w:rFonts w:ascii="Arial" w:eastAsia="Arial" w:hAnsi="Arial" w:cs="Arial"/>
            <w:spacing w:val="-1"/>
          </w:rPr>
          <w:id w:val="-1189905587"/>
          <w14:checkbox>
            <w14:checked w14:val="0"/>
            <w14:checkedState w14:val="2612" w14:font="MS Gothic"/>
            <w14:uncheckedState w14:val="2610" w14:font="MS Gothic"/>
          </w14:checkbox>
        </w:sdtPr>
        <w:sdtEndPr/>
        <w:sdtContent>
          <w:r w:rsidR="00FE32EE">
            <w:rPr>
              <w:rFonts w:ascii="MS Gothic" w:eastAsia="MS Gothic" w:hAnsi="MS Gothic" w:cs="Arial" w:hint="eastAsia"/>
              <w:spacing w:val="-1"/>
            </w:rPr>
            <w:t>☐</w:t>
          </w:r>
        </w:sdtContent>
      </w:sdt>
      <w:r w:rsidR="00FE32EE">
        <w:rPr>
          <w:rFonts w:ascii="Arial" w:hAnsi="Arial" w:cs="Arial"/>
          <w:b/>
          <w:i/>
          <w:sz w:val="24"/>
          <w:szCs w:val="24"/>
        </w:rPr>
        <w:tab/>
      </w:r>
      <w:r w:rsidR="005E0E3F" w:rsidRPr="000C22FF">
        <w:rPr>
          <w:rFonts w:ascii="Arial" w:hAnsi="Arial" w:cs="Arial"/>
          <w:b/>
          <w:i/>
        </w:rPr>
        <w:t xml:space="preserve">Anlage </w:t>
      </w:r>
      <w:r w:rsidR="00FE32EE" w:rsidRPr="000C22FF">
        <w:rPr>
          <w:rFonts w:ascii="Arial" w:hAnsi="Arial" w:cs="Arial"/>
          <w:b/>
          <w:i/>
        </w:rPr>
        <w:t>ohne</w:t>
      </w:r>
      <w:r w:rsidR="005E0E3F" w:rsidRPr="000C22FF">
        <w:rPr>
          <w:rFonts w:ascii="Arial" w:hAnsi="Arial" w:cs="Arial"/>
          <w:b/>
          <w:i/>
        </w:rPr>
        <w:t xml:space="preserve"> </w:t>
      </w:r>
      <w:r w:rsidR="006905BA" w:rsidRPr="000C22FF">
        <w:rPr>
          <w:rFonts w:ascii="Arial" w:hAnsi="Arial" w:cs="Arial"/>
          <w:b/>
          <w:i/>
        </w:rPr>
        <w:t xml:space="preserve">eine </w:t>
      </w:r>
      <w:r w:rsidR="005E0E3F" w:rsidRPr="000C22FF">
        <w:rPr>
          <w:rFonts w:ascii="Arial" w:hAnsi="Arial" w:cs="Arial"/>
          <w:b/>
          <w:i/>
        </w:rPr>
        <w:t>zur Anlage gehörige</w:t>
      </w:r>
      <w:r w:rsidR="00FE32EE" w:rsidRPr="000C22FF">
        <w:rPr>
          <w:rFonts w:ascii="Arial" w:hAnsi="Arial" w:cs="Arial"/>
          <w:b/>
          <w:i/>
        </w:rPr>
        <w:t xml:space="preserve"> Abfüllfläche</w:t>
      </w:r>
    </w:p>
    <w:p w:rsidR="00FE32EE" w:rsidRDefault="005C2853" w:rsidP="00FE32EE">
      <w:pPr>
        <w:spacing w:after="120"/>
        <w:rPr>
          <w:rFonts w:ascii="Arial" w:hAnsi="Arial" w:cs="Arial"/>
        </w:rPr>
      </w:pPr>
      <w:sdt>
        <w:sdtPr>
          <w:rPr>
            <w:rFonts w:ascii="Arial" w:eastAsia="Arial" w:hAnsi="Arial" w:cs="Arial"/>
            <w:spacing w:val="-1"/>
          </w:rPr>
          <w:id w:val="1991820689"/>
          <w14:checkbox>
            <w14:checked w14:val="0"/>
            <w14:checkedState w14:val="2612" w14:font="MS Gothic"/>
            <w14:uncheckedState w14:val="2610" w14:font="MS Gothic"/>
          </w14:checkbox>
        </w:sdtPr>
        <w:sdtEndPr/>
        <w:sdtContent>
          <w:r w:rsidR="00FE32EE">
            <w:rPr>
              <w:rFonts w:ascii="MS Gothic" w:eastAsia="MS Gothic" w:hAnsi="MS Gothic" w:cs="Arial" w:hint="eastAsia"/>
              <w:spacing w:val="-1"/>
            </w:rPr>
            <w:t>☐</w:t>
          </w:r>
        </w:sdtContent>
      </w:sdt>
      <w:r w:rsidR="00490325" w:rsidRPr="00425DF7">
        <w:rPr>
          <w:rFonts w:ascii="Arial" w:hAnsi="Arial" w:cs="Arial"/>
        </w:rPr>
        <w:t xml:space="preserve"> </w:t>
      </w:r>
      <w:r w:rsidR="00FE32EE">
        <w:rPr>
          <w:rFonts w:ascii="Arial" w:hAnsi="Arial" w:cs="Arial"/>
        </w:rPr>
        <w:tab/>
      </w:r>
      <w:r w:rsidR="005E0E3F" w:rsidRPr="00855C84">
        <w:rPr>
          <w:rFonts w:ascii="Arial" w:hAnsi="Arial" w:cs="Arial"/>
          <w:i/>
        </w:rPr>
        <w:t xml:space="preserve">Anlage </w:t>
      </w:r>
      <w:r w:rsidR="00490325" w:rsidRPr="00855C84">
        <w:rPr>
          <w:rFonts w:ascii="Arial" w:hAnsi="Arial" w:cs="Arial"/>
          <w:i/>
        </w:rPr>
        <w:t xml:space="preserve">mit unterirdischen </w:t>
      </w:r>
      <w:r w:rsidR="002939D4">
        <w:rPr>
          <w:rFonts w:ascii="Arial" w:hAnsi="Arial" w:cs="Arial"/>
          <w:i/>
        </w:rPr>
        <w:t xml:space="preserve">verlaufenden </w:t>
      </w:r>
      <w:r w:rsidR="00490325" w:rsidRPr="00855C84">
        <w:rPr>
          <w:rFonts w:ascii="Arial" w:hAnsi="Arial" w:cs="Arial"/>
          <w:i/>
        </w:rPr>
        <w:t>Rohrleitungsteilen</w:t>
      </w:r>
    </w:p>
    <w:p w:rsidR="00490325" w:rsidRPr="00425DF7" w:rsidRDefault="005C2853" w:rsidP="00FE32EE">
      <w:pPr>
        <w:spacing w:after="120"/>
        <w:rPr>
          <w:rFonts w:ascii="Arial" w:hAnsi="Arial" w:cs="Arial"/>
        </w:rPr>
      </w:pPr>
      <w:sdt>
        <w:sdtPr>
          <w:rPr>
            <w:rFonts w:ascii="Arial" w:eastAsia="Arial" w:hAnsi="Arial" w:cs="Arial"/>
            <w:spacing w:val="-1"/>
          </w:rPr>
          <w:id w:val="-1097242257"/>
          <w14:checkbox>
            <w14:checked w14:val="0"/>
            <w14:checkedState w14:val="2612" w14:font="MS Gothic"/>
            <w14:uncheckedState w14:val="2610" w14:font="MS Gothic"/>
          </w14:checkbox>
        </w:sdtPr>
        <w:sdtEndPr/>
        <w:sdtContent>
          <w:r w:rsidR="00490325">
            <w:rPr>
              <w:rFonts w:ascii="MS Gothic" w:eastAsia="MS Gothic" w:hAnsi="MS Gothic" w:cs="Arial" w:hint="eastAsia"/>
              <w:spacing w:val="-1"/>
            </w:rPr>
            <w:t>☐</w:t>
          </w:r>
        </w:sdtContent>
      </w:sdt>
      <w:r w:rsidR="00490325" w:rsidRPr="00425DF7">
        <w:rPr>
          <w:rFonts w:ascii="Arial" w:hAnsi="Arial" w:cs="Arial"/>
        </w:rPr>
        <w:t xml:space="preserve"> </w:t>
      </w:r>
      <w:r w:rsidR="00FE32EE">
        <w:rPr>
          <w:rFonts w:ascii="Arial" w:hAnsi="Arial" w:cs="Arial"/>
        </w:rPr>
        <w:tab/>
      </w:r>
      <w:r w:rsidR="005E0E3F" w:rsidRPr="00855C84">
        <w:rPr>
          <w:rFonts w:ascii="Arial" w:hAnsi="Arial" w:cs="Arial"/>
          <w:i/>
        </w:rPr>
        <w:t xml:space="preserve">Anlage </w:t>
      </w:r>
      <w:r w:rsidR="00490325" w:rsidRPr="00855C84">
        <w:rPr>
          <w:rFonts w:ascii="Arial" w:hAnsi="Arial" w:cs="Arial"/>
          <w:i/>
        </w:rPr>
        <w:t xml:space="preserve">mit nur oberirdischen </w:t>
      </w:r>
      <w:r w:rsidR="002939D4">
        <w:rPr>
          <w:rFonts w:ascii="Arial" w:hAnsi="Arial" w:cs="Arial"/>
          <w:i/>
        </w:rPr>
        <w:t xml:space="preserve">verlaufenden </w:t>
      </w:r>
      <w:r w:rsidR="00490325" w:rsidRPr="00855C84">
        <w:rPr>
          <w:rFonts w:ascii="Arial" w:hAnsi="Arial" w:cs="Arial"/>
          <w:i/>
        </w:rPr>
        <w:t>Rohrleitungen</w:t>
      </w:r>
    </w:p>
    <w:p w:rsidR="000E36C0" w:rsidRPr="00367D4C" w:rsidRDefault="000E36C0" w:rsidP="004D786E">
      <w:pPr>
        <w:pStyle w:val="Listenabsatz"/>
        <w:numPr>
          <w:ilvl w:val="0"/>
          <w:numId w:val="4"/>
        </w:numPr>
        <w:pBdr>
          <w:top w:val="single" w:sz="4" w:space="1" w:color="auto"/>
        </w:pBdr>
        <w:tabs>
          <w:tab w:val="left" w:pos="5400"/>
        </w:tabs>
        <w:spacing w:after="120"/>
        <w:rPr>
          <w:rFonts w:ascii="Arial" w:hAnsi="Arial" w:cs="Arial"/>
          <w:b/>
          <w:i/>
        </w:rPr>
      </w:pPr>
      <w:r w:rsidRPr="00367D4C">
        <w:rPr>
          <w:rFonts w:ascii="Arial" w:hAnsi="Arial" w:cs="Arial"/>
          <w:b/>
          <w:i/>
        </w:rPr>
        <w:t>Allgemeines</w:t>
      </w:r>
    </w:p>
    <w:p w:rsidR="0067538E" w:rsidRPr="00367D4C" w:rsidRDefault="0067538E"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Betriebliche Anlagenbezeichnung</w:t>
      </w:r>
    </w:p>
    <w:p w:rsidR="00367D4C" w:rsidRPr="005B2AC3" w:rsidRDefault="00367D4C" w:rsidP="00DB18EA">
      <w:pPr>
        <w:tabs>
          <w:tab w:val="left" w:pos="5400"/>
        </w:tabs>
        <w:spacing w:after="120"/>
        <w:ind w:left="851"/>
        <w:rPr>
          <w:rFonts w:ascii="Arial" w:hAnsi="Arial" w:cs="Arial"/>
          <w:color w:val="0000CC"/>
        </w:rPr>
      </w:pPr>
    </w:p>
    <w:p w:rsidR="0067538E" w:rsidRPr="00367D4C" w:rsidRDefault="0067538E"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proofErr w:type="spellStart"/>
      <w:r w:rsidRPr="00367D4C">
        <w:rPr>
          <w:rFonts w:ascii="Arial" w:hAnsi="Arial" w:cs="Arial"/>
          <w:b/>
          <w:i/>
        </w:rPr>
        <w:t>AwSV</w:t>
      </w:r>
      <w:proofErr w:type="spellEnd"/>
      <w:r w:rsidRPr="00367D4C">
        <w:rPr>
          <w:rFonts w:ascii="Arial" w:hAnsi="Arial" w:cs="Arial"/>
          <w:b/>
          <w:i/>
        </w:rPr>
        <w:t>-Anlagenkataster-Nr. (optional)</w:t>
      </w:r>
    </w:p>
    <w:p w:rsidR="00367D4C" w:rsidRPr="005B2AC3" w:rsidRDefault="00367D4C" w:rsidP="00DB18EA">
      <w:pPr>
        <w:tabs>
          <w:tab w:val="left" w:pos="5400"/>
        </w:tabs>
        <w:spacing w:after="120"/>
        <w:ind w:left="851"/>
        <w:rPr>
          <w:rFonts w:ascii="Arial" w:hAnsi="Arial" w:cs="Arial"/>
          <w:color w:val="0000CC"/>
        </w:rPr>
      </w:pPr>
    </w:p>
    <w:p w:rsidR="0067538E" w:rsidRPr="00367D4C" w:rsidRDefault="0067538E"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Betriebseinheiten-Nr. (optional)</w:t>
      </w:r>
    </w:p>
    <w:p w:rsidR="00367D4C" w:rsidRPr="005B2AC3" w:rsidRDefault="00367D4C" w:rsidP="00DB18EA">
      <w:pPr>
        <w:tabs>
          <w:tab w:val="left" w:pos="5400"/>
        </w:tabs>
        <w:spacing w:after="120"/>
        <w:ind w:left="851"/>
        <w:rPr>
          <w:rFonts w:ascii="Arial" w:hAnsi="Arial" w:cs="Arial"/>
          <w:color w:val="0000CC"/>
        </w:rPr>
      </w:pPr>
    </w:p>
    <w:p w:rsidR="0067538E" w:rsidRDefault="0067538E"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 xml:space="preserve">Lage im </w:t>
      </w:r>
      <w:r w:rsidR="00867423">
        <w:rPr>
          <w:rFonts w:ascii="Arial" w:hAnsi="Arial" w:cs="Arial"/>
          <w:b/>
          <w:i/>
        </w:rPr>
        <w:t>Werk</w:t>
      </w:r>
    </w:p>
    <w:p w:rsidR="006C0667" w:rsidRPr="006C0667" w:rsidRDefault="006C0667" w:rsidP="00DB18EA">
      <w:pPr>
        <w:tabs>
          <w:tab w:val="left" w:pos="5400"/>
        </w:tabs>
        <w:spacing w:after="120"/>
        <w:ind w:left="851"/>
        <w:rPr>
          <w:rFonts w:ascii="Arial" w:hAnsi="Arial" w:cs="Arial"/>
          <w:color w:val="0000CC"/>
        </w:rPr>
      </w:pPr>
    </w:p>
    <w:p w:rsidR="00367D4C" w:rsidRPr="00425DF7" w:rsidRDefault="005C2853" w:rsidP="00DB18EA">
      <w:pPr>
        <w:tabs>
          <w:tab w:val="left" w:pos="5400"/>
        </w:tabs>
        <w:spacing w:after="120"/>
        <w:ind w:left="851"/>
        <w:rPr>
          <w:rFonts w:ascii="Arial" w:hAnsi="Arial" w:cs="Arial"/>
        </w:rPr>
      </w:pPr>
      <w:sdt>
        <w:sdtPr>
          <w:rPr>
            <w:rFonts w:ascii="Arial" w:eastAsia="Arial" w:hAnsi="Arial" w:cs="Arial"/>
            <w:spacing w:val="-1"/>
          </w:rPr>
          <w:id w:val="761109849"/>
          <w14:checkbox>
            <w14:checked w14:val="0"/>
            <w14:checkedState w14:val="2612" w14:font="MS Gothic"/>
            <w14:uncheckedState w14:val="2610" w14:font="MS Gothic"/>
          </w14:checkbox>
        </w:sdtPr>
        <w:sdtEndPr/>
        <w:sdtContent>
          <w:r w:rsidR="00490325">
            <w:rPr>
              <w:rFonts w:ascii="MS Gothic" w:eastAsia="MS Gothic" w:hAnsi="MS Gothic" w:cs="Arial" w:hint="eastAsia"/>
              <w:spacing w:val="-1"/>
            </w:rPr>
            <w:t>☐</w:t>
          </w:r>
        </w:sdtContent>
      </w:sdt>
      <w:r w:rsidR="001D459E" w:rsidRPr="00425DF7">
        <w:rPr>
          <w:rFonts w:ascii="Arial" w:hAnsi="Arial" w:cs="Arial"/>
        </w:rPr>
        <w:t xml:space="preserve"> </w:t>
      </w:r>
      <w:r w:rsidR="00367D4C" w:rsidRPr="00855C84">
        <w:rPr>
          <w:rFonts w:ascii="Arial" w:hAnsi="Arial" w:cs="Arial"/>
          <w:i/>
        </w:rPr>
        <w:t>Siehe Anlage: Lageplan</w:t>
      </w:r>
    </w:p>
    <w:p w:rsidR="00CC6D7D" w:rsidRDefault="00CC6D7D"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Baujahr</w:t>
      </w:r>
      <w:r w:rsidR="00AC4892">
        <w:rPr>
          <w:rFonts w:ascii="Arial" w:hAnsi="Arial" w:cs="Arial"/>
          <w:b/>
          <w:i/>
        </w:rPr>
        <w:t xml:space="preserve"> </w:t>
      </w:r>
      <w:r w:rsidR="00BB2688">
        <w:rPr>
          <w:rFonts w:ascii="Arial" w:hAnsi="Arial" w:cs="Arial"/>
          <w:b/>
          <w:i/>
        </w:rPr>
        <w:t xml:space="preserve">der Lageranlage </w:t>
      </w:r>
      <w:r w:rsidR="00AC4892">
        <w:rPr>
          <w:rFonts w:ascii="Arial" w:hAnsi="Arial" w:cs="Arial"/>
          <w:b/>
          <w:i/>
        </w:rPr>
        <w:t xml:space="preserve">(Errichtung und ggf. </w:t>
      </w:r>
      <w:r w:rsidR="00BB2688">
        <w:rPr>
          <w:rFonts w:ascii="Arial" w:hAnsi="Arial" w:cs="Arial"/>
          <w:b/>
          <w:i/>
        </w:rPr>
        <w:t xml:space="preserve">weitere </w:t>
      </w:r>
      <w:r w:rsidR="00AC4892">
        <w:rPr>
          <w:rFonts w:ascii="Arial" w:hAnsi="Arial" w:cs="Arial"/>
          <w:b/>
          <w:i/>
        </w:rPr>
        <w:t>Sanierungen)</w:t>
      </w:r>
    </w:p>
    <w:p w:rsidR="00CC6D7D" w:rsidRPr="00CE5541" w:rsidRDefault="00CC6D7D" w:rsidP="00DB18EA">
      <w:pPr>
        <w:tabs>
          <w:tab w:val="left" w:pos="5400"/>
        </w:tabs>
        <w:spacing w:after="120"/>
        <w:ind w:left="851"/>
        <w:rPr>
          <w:rFonts w:ascii="Arial" w:hAnsi="Arial" w:cs="Arial"/>
          <w:i/>
          <w:color w:val="0000CC"/>
        </w:rPr>
      </w:pPr>
    </w:p>
    <w:p w:rsidR="00CC6D7D" w:rsidRDefault="00CC6D7D"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Genehmigungen</w:t>
      </w:r>
      <w:r w:rsidR="00771F78">
        <w:rPr>
          <w:rFonts w:ascii="Arial" w:hAnsi="Arial" w:cs="Arial"/>
          <w:b/>
          <w:i/>
        </w:rPr>
        <w:t xml:space="preserve"> inkl. Eignungsfeststellungen</w:t>
      </w:r>
      <w:r w:rsidR="00B7721E">
        <w:rPr>
          <w:rFonts w:ascii="Arial" w:hAnsi="Arial" w:cs="Arial"/>
          <w:b/>
          <w:i/>
        </w:rPr>
        <w:t xml:space="preserve"> und Anordnungen</w:t>
      </w:r>
    </w:p>
    <w:p w:rsidR="00855C84" w:rsidRPr="00D41990" w:rsidRDefault="00855C84" w:rsidP="00855C84">
      <w:pPr>
        <w:tabs>
          <w:tab w:val="left" w:pos="3402"/>
          <w:tab w:val="left" w:pos="5103"/>
          <w:tab w:val="left" w:pos="6804"/>
        </w:tabs>
        <w:spacing w:after="120"/>
        <w:ind w:left="851"/>
        <w:rPr>
          <w:rFonts w:ascii="Arial" w:hAnsi="Arial" w:cs="Arial"/>
        </w:rPr>
      </w:pPr>
      <w:r w:rsidRPr="00F667D7">
        <w:rPr>
          <w:rFonts w:ascii="Arial" w:hAnsi="Arial" w:cs="Arial"/>
          <w:i/>
        </w:rPr>
        <w:t>Anlage errichtet vor:</w:t>
      </w:r>
      <w:r>
        <w:rPr>
          <w:rFonts w:ascii="Arial" w:hAnsi="Arial" w:cs="Arial"/>
        </w:rPr>
        <w:tab/>
      </w:r>
      <w:sdt>
        <w:sdtPr>
          <w:rPr>
            <w:rFonts w:ascii="Arial" w:hAnsi="Arial" w:cs="Arial"/>
          </w:rPr>
          <w:id w:val="-38009003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01.01.1988</w:t>
      </w:r>
      <w:r>
        <w:rPr>
          <w:rFonts w:ascii="Arial" w:hAnsi="Arial" w:cs="Arial"/>
        </w:rPr>
        <w:tab/>
      </w:r>
      <w:sdt>
        <w:sdtPr>
          <w:rPr>
            <w:rFonts w:ascii="Arial" w:hAnsi="Arial" w:cs="Arial"/>
          </w:rPr>
          <w:id w:val="165502399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01.07.1998</w:t>
      </w:r>
      <w:r>
        <w:rPr>
          <w:rFonts w:ascii="Arial" w:hAnsi="Arial" w:cs="Arial"/>
        </w:rPr>
        <w:tab/>
      </w:r>
      <w:sdt>
        <w:sdtPr>
          <w:rPr>
            <w:rFonts w:ascii="Arial" w:hAnsi="Arial" w:cs="Arial"/>
          </w:rPr>
          <w:id w:val="80975192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01.08.2017</w:t>
      </w:r>
    </w:p>
    <w:p w:rsidR="00855C84" w:rsidRDefault="00855C84" w:rsidP="00DB18EA">
      <w:pPr>
        <w:tabs>
          <w:tab w:val="left" w:pos="5400"/>
        </w:tabs>
        <w:spacing w:after="120"/>
        <w:ind w:left="851"/>
        <w:rPr>
          <w:rFonts w:ascii="Arial" w:hAnsi="Arial" w:cs="Arial"/>
          <w:color w:val="0000CC"/>
        </w:rPr>
      </w:pPr>
    </w:p>
    <w:p w:rsidR="007F5293" w:rsidRPr="007F5293" w:rsidRDefault="005C2853" w:rsidP="007F5293">
      <w:pPr>
        <w:tabs>
          <w:tab w:val="left" w:pos="5400"/>
        </w:tabs>
        <w:spacing w:after="120"/>
        <w:ind w:left="851"/>
        <w:rPr>
          <w:rFonts w:ascii="Arial" w:hAnsi="Arial" w:cs="Arial"/>
        </w:rPr>
      </w:pPr>
      <w:sdt>
        <w:sdtPr>
          <w:rPr>
            <w:rFonts w:ascii="Arial" w:hAnsi="Arial" w:cs="Arial"/>
          </w:rPr>
          <w:id w:val="-237868655"/>
          <w14:checkbox>
            <w14:checked w14:val="0"/>
            <w14:checkedState w14:val="2612" w14:font="MS Gothic"/>
            <w14:uncheckedState w14:val="2610" w14:font="MS Gothic"/>
          </w14:checkbox>
        </w:sdtPr>
        <w:sdtEndPr/>
        <w:sdtContent>
          <w:r w:rsidR="007F5293" w:rsidRPr="007F5293">
            <w:rPr>
              <w:rFonts w:ascii="Arial" w:hAnsi="Arial" w:cs="Arial" w:hint="eastAsia"/>
            </w:rPr>
            <w:t>☐</w:t>
          </w:r>
        </w:sdtContent>
      </w:sdt>
      <w:r w:rsidR="007F5293" w:rsidRPr="007F5293">
        <w:rPr>
          <w:rFonts w:ascii="Arial" w:hAnsi="Arial" w:cs="Arial"/>
        </w:rPr>
        <w:t xml:space="preserve"> </w:t>
      </w:r>
      <w:r w:rsidR="007F5293" w:rsidRPr="00855C84">
        <w:rPr>
          <w:rFonts w:ascii="Arial" w:hAnsi="Arial" w:cs="Arial"/>
          <w:i/>
        </w:rPr>
        <w:t>Siehe Anlagen</w:t>
      </w:r>
      <w:r w:rsidR="007F5293" w:rsidRPr="007F5293">
        <w:rPr>
          <w:rFonts w:ascii="Arial" w:hAnsi="Arial" w:cs="Arial"/>
        </w:rPr>
        <w:t>:</w:t>
      </w:r>
    </w:p>
    <w:p w:rsidR="007F5293" w:rsidRDefault="007F5293" w:rsidP="00DB18EA">
      <w:pPr>
        <w:tabs>
          <w:tab w:val="left" w:pos="5400"/>
        </w:tabs>
        <w:spacing w:after="120"/>
        <w:ind w:left="851"/>
        <w:rPr>
          <w:rFonts w:ascii="Arial" w:hAnsi="Arial" w:cs="Arial"/>
          <w:color w:val="0000CC"/>
        </w:rPr>
      </w:pPr>
    </w:p>
    <w:p w:rsidR="007F5293" w:rsidRDefault="002A409A" w:rsidP="002A409A">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lastRenderedPageBreak/>
        <w:t>Erläuterung: Als Anlage Genehmigungen, Anordnungen, Eignungsfeststellungen, Öffentlich-rechtliche Verträge; auch auszugsweise</w:t>
      </w:r>
    </w:p>
    <w:p w:rsidR="002939D4" w:rsidRDefault="002939D4" w:rsidP="002939D4">
      <w:pPr>
        <w:pStyle w:val="Listenabsatz"/>
        <w:numPr>
          <w:ilvl w:val="1"/>
          <w:numId w:val="4"/>
        </w:numPr>
        <w:pBdr>
          <w:top w:val="single" w:sz="4" w:space="1" w:color="auto"/>
        </w:pBdr>
        <w:tabs>
          <w:tab w:val="left" w:pos="5400"/>
        </w:tabs>
        <w:spacing w:after="120"/>
        <w:ind w:left="851" w:hanging="567"/>
        <w:rPr>
          <w:rFonts w:ascii="Arial" w:hAnsi="Arial" w:cs="Arial"/>
          <w:b/>
          <w:i/>
        </w:rPr>
      </w:pPr>
      <w:r w:rsidRPr="000505CB">
        <w:rPr>
          <w:rFonts w:ascii="Arial" w:hAnsi="Arial" w:cs="Arial"/>
          <w:b/>
          <w:i/>
        </w:rPr>
        <w:t>Lage in Schutz- und Überschwemmungsgebieten</w:t>
      </w:r>
    </w:p>
    <w:p w:rsidR="002939D4" w:rsidRPr="000505CB" w:rsidRDefault="002939D4" w:rsidP="002939D4">
      <w:pPr>
        <w:tabs>
          <w:tab w:val="left" w:pos="5400"/>
        </w:tabs>
        <w:spacing w:after="120"/>
        <w:ind w:left="851"/>
        <w:rPr>
          <w:rFonts w:ascii="Arial" w:hAnsi="Arial" w:cs="Arial"/>
          <w:i/>
        </w:rPr>
      </w:pPr>
      <w:r>
        <w:rPr>
          <w:rFonts w:ascii="Arial" w:hAnsi="Arial" w:cs="Arial"/>
          <w:i/>
        </w:rPr>
        <w:t>Anlage liegt in einem</w:t>
      </w:r>
    </w:p>
    <w:p w:rsidR="002939D4" w:rsidRPr="000505CB" w:rsidRDefault="005C2853" w:rsidP="002939D4">
      <w:pPr>
        <w:tabs>
          <w:tab w:val="left" w:pos="4536"/>
        </w:tabs>
        <w:spacing w:after="120"/>
        <w:ind w:left="851"/>
        <w:rPr>
          <w:rFonts w:ascii="Arial" w:hAnsi="Arial" w:cs="Arial"/>
        </w:rPr>
      </w:pPr>
      <w:sdt>
        <w:sdtPr>
          <w:rPr>
            <w:rFonts w:ascii="Arial" w:hAnsi="Arial" w:cs="Arial"/>
          </w:rPr>
          <w:id w:val="1924688380"/>
          <w14:checkbox>
            <w14:checked w14:val="0"/>
            <w14:checkedState w14:val="2612" w14:font="MS Gothic"/>
            <w14:uncheckedState w14:val="2610" w14:font="MS Gothic"/>
          </w14:checkbox>
        </w:sdtPr>
        <w:sdtEndPr/>
        <w:sdtContent>
          <w:r w:rsidR="002939D4">
            <w:rPr>
              <w:rFonts w:ascii="MS Gothic" w:eastAsia="MS Gothic" w:hAnsi="MS Gothic" w:cs="Arial" w:hint="eastAsia"/>
            </w:rPr>
            <w:t>☐</w:t>
          </w:r>
        </w:sdtContent>
      </w:sdt>
      <w:r w:rsidR="002939D4" w:rsidRPr="007F5293">
        <w:rPr>
          <w:rFonts w:ascii="Arial" w:hAnsi="Arial" w:cs="Arial"/>
        </w:rPr>
        <w:t xml:space="preserve"> </w:t>
      </w:r>
      <w:r w:rsidR="002939D4">
        <w:rPr>
          <w:rFonts w:ascii="Arial" w:hAnsi="Arial" w:cs="Arial"/>
          <w:i/>
        </w:rPr>
        <w:t>Wasserschutzgebiet</w:t>
      </w:r>
      <w:r w:rsidR="002939D4">
        <w:rPr>
          <w:rFonts w:ascii="Arial" w:hAnsi="Arial" w:cs="Arial"/>
        </w:rPr>
        <w:tab/>
      </w:r>
      <w:sdt>
        <w:sdtPr>
          <w:rPr>
            <w:rFonts w:ascii="Arial" w:hAnsi="Arial" w:cs="Arial"/>
          </w:rPr>
          <w:id w:val="838275992"/>
          <w14:checkbox>
            <w14:checked w14:val="0"/>
            <w14:checkedState w14:val="2612" w14:font="MS Gothic"/>
            <w14:uncheckedState w14:val="2610" w14:font="MS Gothic"/>
          </w14:checkbox>
        </w:sdtPr>
        <w:sdtEndPr/>
        <w:sdtContent>
          <w:r w:rsidR="002939D4">
            <w:rPr>
              <w:rFonts w:ascii="MS Gothic" w:eastAsia="MS Gothic" w:hAnsi="MS Gothic" w:cs="Arial" w:hint="eastAsia"/>
            </w:rPr>
            <w:t>☐</w:t>
          </w:r>
        </w:sdtContent>
      </w:sdt>
      <w:r w:rsidR="002939D4" w:rsidRPr="007F5293">
        <w:rPr>
          <w:rFonts w:ascii="Arial" w:hAnsi="Arial" w:cs="Arial"/>
        </w:rPr>
        <w:t xml:space="preserve"> </w:t>
      </w:r>
      <w:r w:rsidR="002939D4">
        <w:rPr>
          <w:rFonts w:ascii="Arial" w:hAnsi="Arial" w:cs="Arial"/>
          <w:i/>
        </w:rPr>
        <w:t>Überschwemmungsgebiet</w:t>
      </w:r>
    </w:p>
    <w:p w:rsidR="000E36C0" w:rsidRPr="00AA0258" w:rsidRDefault="000E36C0" w:rsidP="00DB18EA">
      <w:pPr>
        <w:pStyle w:val="Listenabsatz"/>
        <w:numPr>
          <w:ilvl w:val="0"/>
          <w:numId w:val="4"/>
        </w:numPr>
        <w:pBdr>
          <w:top w:val="single" w:sz="4" w:space="1" w:color="auto"/>
        </w:pBdr>
        <w:tabs>
          <w:tab w:val="left" w:pos="5400"/>
        </w:tabs>
        <w:spacing w:after="120"/>
        <w:rPr>
          <w:rFonts w:ascii="Arial" w:hAnsi="Arial" w:cs="Arial"/>
          <w:b/>
          <w:i/>
        </w:rPr>
      </w:pPr>
      <w:r w:rsidRPr="00AA0258">
        <w:rPr>
          <w:rFonts w:ascii="Arial" w:hAnsi="Arial" w:cs="Arial"/>
          <w:b/>
          <w:i/>
        </w:rPr>
        <w:t>Aufbau und Abgrenzung</w:t>
      </w:r>
    </w:p>
    <w:p w:rsidR="003A6A46" w:rsidRDefault="00BB2688"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Allgemeine </w:t>
      </w:r>
      <w:r w:rsidR="003A6A46" w:rsidRPr="00AA0258">
        <w:rPr>
          <w:rFonts w:ascii="Arial" w:hAnsi="Arial" w:cs="Arial"/>
          <w:b/>
          <w:i/>
        </w:rPr>
        <w:t xml:space="preserve">Beschreibung der </w:t>
      </w:r>
      <w:r w:rsidR="001A5E68">
        <w:rPr>
          <w:rFonts w:ascii="Arial" w:hAnsi="Arial" w:cs="Arial"/>
          <w:b/>
          <w:i/>
        </w:rPr>
        <w:t xml:space="preserve">unterirdischen </w:t>
      </w:r>
      <w:r w:rsidR="003551BD">
        <w:rPr>
          <w:rFonts w:ascii="Arial" w:hAnsi="Arial" w:cs="Arial"/>
          <w:b/>
          <w:i/>
        </w:rPr>
        <w:t>Lagertanks</w:t>
      </w:r>
    </w:p>
    <w:p w:rsidR="000B0564" w:rsidRDefault="000B0564" w:rsidP="000B0564">
      <w:pPr>
        <w:tabs>
          <w:tab w:val="left" w:pos="5400"/>
        </w:tabs>
        <w:spacing w:after="120"/>
        <w:ind w:left="851"/>
        <w:rPr>
          <w:rFonts w:ascii="Arial" w:hAnsi="Arial" w:cs="Arial"/>
          <w:color w:val="0000CC"/>
        </w:rPr>
      </w:pPr>
    </w:p>
    <w:p w:rsidR="000B0564" w:rsidRDefault="000B0564" w:rsidP="000B0564">
      <w:pPr>
        <w:pBdr>
          <w:top w:val="single" w:sz="4" w:space="1" w:color="auto"/>
        </w:pBdr>
        <w:tabs>
          <w:tab w:val="left" w:pos="5400"/>
        </w:tabs>
        <w:spacing w:after="120"/>
        <w:ind w:left="851"/>
        <w:rPr>
          <w:rFonts w:ascii="Arial" w:hAnsi="Arial" w:cs="Arial"/>
          <w:color w:val="0000CC"/>
        </w:rPr>
      </w:pPr>
      <w:r>
        <w:rPr>
          <w:rFonts w:ascii="Arial" w:hAnsi="Arial" w:cs="Arial"/>
          <w:i/>
          <w:sz w:val="20"/>
          <w:szCs w:val="20"/>
        </w:rPr>
        <w:t xml:space="preserve">Erläuterung: </w:t>
      </w:r>
      <w:r w:rsidR="001653AE">
        <w:rPr>
          <w:rFonts w:ascii="Arial" w:hAnsi="Arial" w:cs="Arial"/>
          <w:i/>
          <w:sz w:val="20"/>
          <w:szCs w:val="20"/>
        </w:rPr>
        <w:t>Tankkonstruktion, Material, sonstige b</w:t>
      </w:r>
      <w:r>
        <w:rPr>
          <w:rFonts w:ascii="Arial" w:hAnsi="Arial" w:cs="Arial"/>
          <w:i/>
          <w:sz w:val="20"/>
          <w:szCs w:val="20"/>
        </w:rPr>
        <w:t>auliche Gestaltung der unterirdischen Anlage, ev. unterirdische Fundamente oder Wannen, Kontrollschächte, Anzahl der Kammern bei unterteilten Tanks</w:t>
      </w:r>
      <w:r w:rsidR="00576DDF">
        <w:rPr>
          <w:rFonts w:ascii="Arial" w:hAnsi="Arial" w:cs="Arial"/>
          <w:i/>
          <w:sz w:val="20"/>
          <w:szCs w:val="20"/>
        </w:rPr>
        <w:t>, Rohrleitungen, Pump</w:t>
      </w:r>
      <w:r w:rsidR="00E70BAB">
        <w:rPr>
          <w:rFonts w:ascii="Arial" w:hAnsi="Arial" w:cs="Arial"/>
          <w:i/>
          <w:sz w:val="20"/>
          <w:szCs w:val="20"/>
        </w:rPr>
        <w:t>en, Armaturen und Verbindungen</w:t>
      </w:r>
    </w:p>
    <w:p w:rsidR="002F5B17" w:rsidRPr="00AA0258" w:rsidRDefault="002F5B17"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Zeichnung/Aufstellungsplan/Foto</w:t>
      </w:r>
      <w:r w:rsidRPr="00AA0258">
        <w:rPr>
          <w:rFonts w:ascii="Arial" w:hAnsi="Arial" w:cs="Arial"/>
          <w:b/>
          <w:i/>
        </w:rPr>
        <w:t xml:space="preserve"> (optional)</w:t>
      </w:r>
    </w:p>
    <w:p w:rsidR="002F5B17" w:rsidRPr="00AA0258" w:rsidRDefault="005C2853" w:rsidP="002F5B17">
      <w:pPr>
        <w:tabs>
          <w:tab w:val="left" w:pos="5400"/>
        </w:tabs>
        <w:spacing w:after="120"/>
        <w:ind w:left="851"/>
        <w:rPr>
          <w:rFonts w:ascii="Arial" w:hAnsi="Arial" w:cs="Arial"/>
        </w:rPr>
      </w:pPr>
      <w:sdt>
        <w:sdtPr>
          <w:rPr>
            <w:rFonts w:ascii="Arial" w:eastAsia="Arial" w:hAnsi="Arial" w:cs="Arial"/>
            <w:spacing w:val="-1"/>
          </w:rPr>
          <w:id w:val="-1024633479"/>
          <w14:checkbox>
            <w14:checked w14:val="0"/>
            <w14:checkedState w14:val="2612" w14:font="MS Gothic"/>
            <w14:uncheckedState w14:val="2610" w14:font="MS Gothic"/>
          </w14:checkbox>
        </w:sdtPr>
        <w:sdtEndPr/>
        <w:sdtContent>
          <w:r w:rsidR="004D786E">
            <w:rPr>
              <w:rFonts w:ascii="MS Gothic" w:eastAsia="MS Gothic" w:hAnsi="MS Gothic" w:cs="Arial" w:hint="eastAsia"/>
              <w:spacing w:val="-1"/>
            </w:rPr>
            <w:t>☐</w:t>
          </w:r>
        </w:sdtContent>
      </w:sdt>
      <w:r w:rsidR="002F5B17">
        <w:rPr>
          <w:rFonts w:ascii="Arial" w:hAnsi="Arial" w:cs="Arial"/>
        </w:rPr>
        <w:t xml:space="preserve"> </w:t>
      </w:r>
      <w:r w:rsidR="002F5B17" w:rsidRPr="006E0497">
        <w:rPr>
          <w:rFonts w:ascii="Arial" w:hAnsi="Arial" w:cs="Arial"/>
          <w:i/>
        </w:rPr>
        <w:t>Anlage</w:t>
      </w:r>
    </w:p>
    <w:p w:rsidR="001A5E68" w:rsidRDefault="001A5E68"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Beschreibung der Befüllung und der Entleerung der Lagertanks</w:t>
      </w:r>
    </w:p>
    <w:p w:rsidR="001A5E68" w:rsidRDefault="001A5E68" w:rsidP="001A5E68">
      <w:pPr>
        <w:tabs>
          <w:tab w:val="left" w:pos="5400"/>
        </w:tabs>
        <w:spacing w:after="120"/>
        <w:ind w:left="851"/>
        <w:rPr>
          <w:rFonts w:ascii="Arial" w:hAnsi="Arial" w:cs="Arial"/>
          <w:color w:val="0000CC"/>
        </w:rPr>
      </w:pPr>
    </w:p>
    <w:p w:rsidR="001A5E68" w:rsidRDefault="001A5E68" w:rsidP="001A5E68">
      <w:pPr>
        <w:pBdr>
          <w:top w:val="single" w:sz="4" w:space="1" w:color="auto"/>
        </w:pBdr>
        <w:tabs>
          <w:tab w:val="left" w:pos="5400"/>
        </w:tabs>
        <w:ind w:left="851"/>
        <w:rPr>
          <w:rFonts w:ascii="Arial" w:hAnsi="Arial" w:cs="Arial"/>
          <w:i/>
          <w:sz w:val="20"/>
          <w:szCs w:val="20"/>
        </w:rPr>
      </w:pPr>
      <w:r>
        <w:rPr>
          <w:rFonts w:ascii="Arial" w:hAnsi="Arial" w:cs="Arial"/>
          <w:i/>
          <w:sz w:val="20"/>
          <w:szCs w:val="20"/>
        </w:rPr>
        <w:t xml:space="preserve">Erläuterung: Gemäß § 23 </w:t>
      </w:r>
      <w:proofErr w:type="spellStart"/>
      <w:r>
        <w:rPr>
          <w:rFonts w:ascii="Arial" w:hAnsi="Arial" w:cs="Arial"/>
          <w:i/>
          <w:sz w:val="20"/>
          <w:szCs w:val="20"/>
        </w:rPr>
        <w:t>AwSV</w:t>
      </w:r>
      <w:proofErr w:type="spellEnd"/>
      <w:r>
        <w:rPr>
          <w:rFonts w:ascii="Arial" w:hAnsi="Arial" w:cs="Arial"/>
          <w:i/>
          <w:sz w:val="20"/>
          <w:szCs w:val="20"/>
        </w:rPr>
        <w:t xml:space="preserve"> nur feste Leitungsanschlüsse und Überfüllsicherung (ÜFS).</w:t>
      </w:r>
    </w:p>
    <w:p w:rsidR="007613D7" w:rsidRDefault="007613D7" w:rsidP="007613D7">
      <w:pPr>
        <w:pBdr>
          <w:top w:val="single" w:sz="4" w:space="1" w:color="auto"/>
        </w:pBdr>
        <w:tabs>
          <w:tab w:val="left" w:pos="5400"/>
        </w:tabs>
        <w:ind w:left="851"/>
        <w:rPr>
          <w:rFonts w:ascii="Arial" w:hAnsi="Arial" w:cs="Arial"/>
          <w:i/>
          <w:sz w:val="20"/>
          <w:szCs w:val="20"/>
        </w:rPr>
      </w:pPr>
      <w:r>
        <w:rPr>
          <w:rFonts w:ascii="Arial" w:hAnsi="Arial" w:cs="Arial"/>
          <w:i/>
          <w:sz w:val="20"/>
          <w:szCs w:val="20"/>
        </w:rPr>
        <w:t>Beschreibung von Anschlüssen (</w:t>
      </w:r>
      <w:r w:rsidRPr="00FA17E0">
        <w:rPr>
          <w:rFonts w:ascii="Arial" w:hAnsi="Arial" w:cs="Arial"/>
          <w:i/>
          <w:sz w:val="20"/>
          <w:szCs w:val="20"/>
        </w:rPr>
        <w:t>feste Leitungsanschlüsse, Art der Anschlüsse z.B. Trockenkupplungen, keine festen Leitungsanschlüsse</w:t>
      </w:r>
      <w:r>
        <w:rPr>
          <w:rFonts w:ascii="Arial" w:hAnsi="Arial" w:cs="Arial"/>
          <w:i/>
          <w:sz w:val="20"/>
          <w:szCs w:val="20"/>
        </w:rPr>
        <w:t xml:space="preserve">). </w:t>
      </w:r>
    </w:p>
    <w:p w:rsidR="001A5E68" w:rsidRPr="00FA17E0" w:rsidRDefault="007613D7" w:rsidP="001A5E68">
      <w:pPr>
        <w:pBdr>
          <w:top w:val="single" w:sz="4" w:space="1" w:color="auto"/>
        </w:pBdr>
        <w:tabs>
          <w:tab w:val="left" w:pos="5400"/>
        </w:tabs>
        <w:ind w:left="851"/>
        <w:rPr>
          <w:rFonts w:ascii="Arial" w:hAnsi="Arial" w:cs="Arial"/>
          <w:i/>
          <w:sz w:val="20"/>
          <w:szCs w:val="20"/>
        </w:rPr>
      </w:pPr>
      <w:r w:rsidRPr="00FA17E0">
        <w:rPr>
          <w:rFonts w:ascii="Arial" w:hAnsi="Arial" w:cs="Arial"/>
          <w:i/>
          <w:sz w:val="20"/>
          <w:szCs w:val="20"/>
        </w:rPr>
        <w:t xml:space="preserve">Beschreibung der Abfülltechnik und des Abfüllprozesses </w:t>
      </w:r>
      <w:r>
        <w:rPr>
          <w:rFonts w:ascii="Arial" w:hAnsi="Arial" w:cs="Arial"/>
          <w:i/>
          <w:sz w:val="20"/>
          <w:szCs w:val="20"/>
        </w:rPr>
        <w:t>(</w:t>
      </w:r>
      <w:r w:rsidRPr="00FA17E0">
        <w:rPr>
          <w:rFonts w:ascii="Arial" w:hAnsi="Arial" w:cs="Arial"/>
          <w:i/>
          <w:sz w:val="20"/>
          <w:szCs w:val="20"/>
        </w:rPr>
        <w:t xml:space="preserve">manueller Prozess, automatische </w:t>
      </w:r>
      <w:r>
        <w:rPr>
          <w:rFonts w:ascii="Arial" w:hAnsi="Arial" w:cs="Arial"/>
          <w:i/>
          <w:sz w:val="20"/>
          <w:szCs w:val="20"/>
        </w:rPr>
        <w:t>/</w:t>
      </w:r>
      <w:r w:rsidRPr="00FA17E0">
        <w:rPr>
          <w:rFonts w:ascii="Arial" w:hAnsi="Arial" w:cs="Arial"/>
          <w:i/>
          <w:sz w:val="20"/>
          <w:szCs w:val="20"/>
        </w:rPr>
        <w:t xml:space="preserve"> halbautomatische </w:t>
      </w:r>
      <w:r>
        <w:rPr>
          <w:rFonts w:ascii="Arial" w:hAnsi="Arial" w:cs="Arial"/>
          <w:i/>
          <w:sz w:val="20"/>
          <w:szCs w:val="20"/>
        </w:rPr>
        <w:t>Befüllung</w:t>
      </w:r>
      <w:r w:rsidRPr="00FA17E0">
        <w:rPr>
          <w:rFonts w:ascii="Arial" w:hAnsi="Arial" w:cs="Arial"/>
          <w:i/>
          <w:sz w:val="20"/>
          <w:szCs w:val="20"/>
        </w:rPr>
        <w:t>, volumengesteuert, gewichtsgesteuert, Fördervolumenstrom</w:t>
      </w:r>
      <w:r>
        <w:rPr>
          <w:rFonts w:ascii="Arial" w:hAnsi="Arial" w:cs="Arial"/>
          <w:i/>
          <w:sz w:val="20"/>
          <w:szCs w:val="20"/>
        </w:rPr>
        <w:t>.</w:t>
      </w:r>
      <w:r w:rsidRPr="00FA17E0">
        <w:rPr>
          <w:rFonts w:ascii="Arial" w:hAnsi="Arial" w:cs="Arial"/>
          <w:i/>
          <w:sz w:val="20"/>
          <w:szCs w:val="20"/>
        </w:rPr>
        <w:t xml:space="preserve"> </w:t>
      </w:r>
      <w:r>
        <w:rPr>
          <w:rFonts w:ascii="Arial" w:hAnsi="Arial" w:cs="Arial"/>
          <w:i/>
          <w:sz w:val="20"/>
          <w:szCs w:val="20"/>
        </w:rPr>
        <w:t xml:space="preserve">Beschreibung von </w:t>
      </w:r>
      <w:r w:rsidRPr="00FA17E0">
        <w:rPr>
          <w:rFonts w:ascii="Arial" w:hAnsi="Arial" w:cs="Arial"/>
          <w:i/>
          <w:sz w:val="20"/>
          <w:szCs w:val="20"/>
        </w:rPr>
        <w:t>Sicherheitsmaßnahmen</w:t>
      </w:r>
      <w:r>
        <w:rPr>
          <w:rFonts w:ascii="Arial" w:hAnsi="Arial" w:cs="Arial"/>
          <w:i/>
          <w:sz w:val="20"/>
          <w:szCs w:val="20"/>
        </w:rPr>
        <w:t>,</w:t>
      </w:r>
      <w:r w:rsidRPr="00FA17E0">
        <w:rPr>
          <w:rFonts w:ascii="Arial" w:hAnsi="Arial" w:cs="Arial"/>
          <w:i/>
          <w:sz w:val="20"/>
          <w:szCs w:val="20"/>
        </w:rPr>
        <w:t xml:space="preserve"> </w:t>
      </w:r>
      <w:proofErr w:type="spellStart"/>
      <w:r w:rsidRPr="00FA17E0">
        <w:rPr>
          <w:rFonts w:ascii="Arial" w:hAnsi="Arial" w:cs="Arial"/>
          <w:i/>
          <w:sz w:val="20"/>
          <w:szCs w:val="20"/>
        </w:rPr>
        <w:t>Füllstandsanzeigen</w:t>
      </w:r>
      <w:proofErr w:type="spellEnd"/>
      <w:r w:rsidRPr="00FA17E0">
        <w:rPr>
          <w:rFonts w:ascii="Arial" w:hAnsi="Arial" w:cs="Arial"/>
          <w:i/>
          <w:sz w:val="20"/>
          <w:szCs w:val="20"/>
        </w:rPr>
        <w:t>/ÜFS, etc.</w:t>
      </w:r>
    </w:p>
    <w:p w:rsidR="00E87A1E" w:rsidRDefault="003551BD"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Beschreibung der</w:t>
      </w:r>
      <w:r w:rsidR="00E87A1E">
        <w:rPr>
          <w:rFonts w:ascii="Arial" w:hAnsi="Arial" w:cs="Arial"/>
          <w:b/>
          <w:i/>
        </w:rPr>
        <w:t xml:space="preserve"> Flächen, von denen aus die Anlage befüllt wird.</w:t>
      </w:r>
    </w:p>
    <w:p w:rsidR="00E87A1E" w:rsidRDefault="00E87A1E" w:rsidP="00DB18EA">
      <w:pPr>
        <w:tabs>
          <w:tab w:val="left" w:pos="5400"/>
        </w:tabs>
        <w:spacing w:after="120"/>
        <w:ind w:left="851"/>
        <w:rPr>
          <w:rFonts w:ascii="Arial" w:hAnsi="Arial" w:cs="Arial"/>
          <w:color w:val="0000CC"/>
        </w:rPr>
      </w:pPr>
    </w:p>
    <w:p w:rsidR="003852A2" w:rsidRDefault="005C2853" w:rsidP="003852A2">
      <w:pPr>
        <w:spacing w:after="120"/>
        <w:ind w:left="851"/>
        <w:rPr>
          <w:rFonts w:ascii="Arial" w:hAnsi="Arial" w:cs="Arial"/>
          <w:color w:val="0000CC"/>
        </w:rPr>
      </w:pPr>
      <w:sdt>
        <w:sdtPr>
          <w:rPr>
            <w:rFonts w:ascii="Arial" w:eastAsia="Arial" w:hAnsi="Arial" w:cs="Arial"/>
            <w:spacing w:val="-1"/>
          </w:rPr>
          <w:id w:val="-1262599616"/>
          <w14:checkbox>
            <w14:checked w14:val="0"/>
            <w14:checkedState w14:val="2612" w14:font="MS Gothic"/>
            <w14:uncheckedState w14:val="2610" w14:font="MS Gothic"/>
          </w14:checkbox>
        </w:sdtPr>
        <w:sdtEndPr/>
        <w:sdtContent>
          <w:r w:rsidR="000F0C73">
            <w:rPr>
              <w:rFonts w:ascii="MS Gothic" w:eastAsia="MS Gothic" w:hAnsi="MS Gothic" w:cs="Arial" w:hint="eastAsia"/>
              <w:spacing w:val="-1"/>
            </w:rPr>
            <w:t>☐</w:t>
          </w:r>
        </w:sdtContent>
      </w:sdt>
      <w:r w:rsidR="00863598">
        <w:rPr>
          <w:rFonts w:ascii="Arial" w:hAnsi="Arial" w:cs="Arial"/>
          <w:b/>
          <w:i/>
        </w:rPr>
        <w:tab/>
      </w:r>
      <w:r w:rsidR="003852A2" w:rsidRPr="00863598">
        <w:rPr>
          <w:rFonts w:ascii="Arial" w:hAnsi="Arial" w:cs="Arial"/>
          <w:i/>
        </w:rPr>
        <w:t>Abfüllfläche im Gebäude/regensicher überdacht</w:t>
      </w:r>
    </w:p>
    <w:p w:rsidR="00E87A1E" w:rsidRPr="00E87A1E" w:rsidRDefault="00576DDF" w:rsidP="00DB18EA">
      <w:pPr>
        <w:pBdr>
          <w:top w:val="single" w:sz="4" w:space="1" w:color="auto"/>
        </w:pBdr>
        <w:tabs>
          <w:tab w:val="left" w:pos="5400"/>
        </w:tabs>
        <w:spacing w:after="120"/>
        <w:ind w:left="851"/>
        <w:rPr>
          <w:rFonts w:ascii="Arial" w:hAnsi="Arial" w:cs="Arial"/>
          <w:color w:val="0000CC"/>
        </w:rPr>
      </w:pPr>
      <w:r w:rsidRPr="00881775">
        <w:rPr>
          <w:rFonts w:ascii="Arial" w:hAnsi="Arial" w:cs="Arial"/>
          <w:i/>
          <w:sz w:val="20"/>
          <w:szCs w:val="20"/>
        </w:rPr>
        <w:t>Auch wenn keine der Lageranlage zugehörige Abfüllflächen vorhanden sind, ist hier anzugeben, von welcher Fläche die Lageranlage befüllt wird.</w:t>
      </w:r>
    </w:p>
    <w:p w:rsidR="003A6A46" w:rsidRPr="00AA0258" w:rsidRDefault="003A6A46"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Funktion der Anlage (im Werkskontext)</w:t>
      </w:r>
    </w:p>
    <w:p w:rsidR="00AA0258" w:rsidRPr="005B2AC3" w:rsidRDefault="00AA0258" w:rsidP="00DB18EA">
      <w:pPr>
        <w:tabs>
          <w:tab w:val="left" w:pos="5400"/>
        </w:tabs>
        <w:spacing w:after="120"/>
        <w:ind w:left="851"/>
        <w:rPr>
          <w:rFonts w:ascii="Arial" w:hAnsi="Arial" w:cs="Arial"/>
          <w:color w:val="0000CC"/>
        </w:rPr>
      </w:pPr>
    </w:p>
    <w:p w:rsidR="003A6A46" w:rsidRPr="00AA0258" w:rsidRDefault="00307B18"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 xml:space="preserve">Abgrenzung </w:t>
      </w:r>
      <w:r w:rsidR="00E97EAD">
        <w:rPr>
          <w:rFonts w:ascii="Arial" w:hAnsi="Arial" w:cs="Arial"/>
          <w:b/>
          <w:i/>
        </w:rPr>
        <w:t xml:space="preserve">der Anlage, Schnittstellen zu </w:t>
      </w:r>
      <w:r w:rsidR="00E97EAD" w:rsidRPr="00AA0258">
        <w:rPr>
          <w:rFonts w:ascii="Arial" w:hAnsi="Arial" w:cs="Arial"/>
          <w:b/>
          <w:i/>
        </w:rPr>
        <w:t xml:space="preserve">anderen </w:t>
      </w:r>
      <w:proofErr w:type="spellStart"/>
      <w:r w:rsidR="00E97EAD" w:rsidRPr="00AA0258">
        <w:rPr>
          <w:rFonts w:ascii="Arial" w:hAnsi="Arial" w:cs="Arial"/>
          <w:b/>
          <w:i/>
        </w:rPr>
        <w:t>AwSV</w:t>
      </w:r>
      <w:proofErr w:type="spellEnd"/>
      <w:r w:rsidR="00E97EAD" w:rsidRPr="00AA0258">
        <w:rPr>
          <w:rFonts w:ascii="Arial" w:hAnsi="Arial" w:cs="Arial"/>
          <w:b/>
          <w:i/>
        </w:rPr>
        <w:t>-Anlagen</w:t>
      </w:r>
    </w:p>
    <w:p w:rsidR="00AA0258" w:rsidRDefault="00AA0258" w:rsidP="00DB18EA">
      <w:pPr>
        <w:tabs>
          <w:tab w:val="left" w:pos="5400"/>
        </w:tabs>
        <w:spacing w:after="120"/>
        <w:ind w:left="851"/>
        <w:rPr>
          <w:rFonts w:ascii="Arial" w:hAnsi="Arial" w:cs="Arial"/>
          <w:color w:val="0000CC"/>
        </w:rPr>
      </w:pPr>
    </w:p>
    <w:p w:rsidR="000C0E3B" w:rsidRPr="005B2AC3" w:rsidRDefault="000C0E3B" w:rsidP="000C0E3B">
      <w:pPr>
        <w:pBdr>
          <w:top w:val="single" w:sz="4" w:space="1" w:color="auto"/>
        </w:pBdr>
        <w:tabs>
          <w:tab w:val="left" w:pos="5400"/>
        </w:tabs>
        <w:ind w:left="851"/>
        <w:rPr>
          <w:rFonts w:ascii="Arial" w:hAnsi="Arial" w:cs="Arial"/>
          <w:color w:val="0000CC"/>
        </w:rPr>
      </w:pPr>
      <w:r>
        <w:rPr>
          <w:rFonts w:ascii="Arial" w:hAnsi="Arial" w:cs="Arial"/>
          <w:i/>
          <w:sz w:val="20"/>
          <w:szCs w:val="20"/>
        </w:rPr>
        <w:t xml:space="preserve">Erläuterung: Die Abgrenzung der </w:t>
      </w:r>
      <w:proofErr w:type="spellStart"/>
      <w:r>
        <w:rPr>
          <w:rFonts w:ascii="Arial" w:hAnsi="Arial" w:cs="Arial"/>
          <w:i/>
          <w:sz w:val="20"/>
          <w:szCs w:val="20"/>
        </w:rPr>
        <w:t>AwSV</w:t>
      </w:r>
      <w:proofErr w:type="spellEnd"/>
      <w:r>
        <w:rPr>
          <w:rFonts w:ascii="Arial" w:hAnsi="Arial" w:cs="Arial"/>
          <w:i/>
          <w:sz w:val="20"/>
          <w:szCs w:val="20"/>
        </w:rPr>
        <w:t xml:space="preserve">-Anlagen ist gemäß § 14 </w:t>
      </w:r>
      <w:proofErr w:type="spellStart"/>
      <w:r>
        <w:rPr>
          <w:rFonts w:ascii="Arial" w:hAnsi="Arial" w:cs="Arial"/>
          <w:i/>
          <w:sz w:val="20"/>
          <w:szCs w:val="20"/>
        </w:rPr>
        <w:t>AwSV</w:t>
      </w:r>
      <w:proofErr w:type="spellEnd"/>
      <w:r>
        <w:rPr>
          <w:rFonts w:ascii="Arial" w:hAnsi="Arial" w:cs="Arial"/>
          <w:i/>
          <w:sz w:val="20"/>
          <w:szCs w:val="20"/>
        </w:rPr>
        <w:t xml:space="preserve"> vorzunehmen; bei bestehenden Anlagen gelten die Abgrenzungen gemäß den Vollzugshinweisen zur </w:t>
      </w:r>
      <w:proofErr w:type="spellStart"/>
      <w:r>
        <w:rPr>
          <w:rFonts w:ascii="Arial" w:hAnsi="Arial" w:cs="Arial"/>
          <w:i/>
          <w:sz w:val="20"/>
          <w:szCs w:val="20"/>
        </w:rPr>
        <w:t>VAwS</w:t>
      </w:r>
      <w:proofErr w:type="spellEnd"/>
      <w:r>
        <w:rPr>
          <w:rFonts w:ascii="Arial" w:hAnsi="Arial" w:cs="Arial"/>
          <w:i/>
          <w:sz w:val="20"/>
          <w:szCs w:val="20"/>
        </w:rPr>
        <w:t xml:space="preserve"> </w:t>
      </w:r>
      <w:bookmarkStart w:id="0" w:name="_GoBack"/>
      <w:bookmarkEnd w:id="0"/>
      <w:r>
        <w:rPr>
          <w:rFonts w:ascii="Arial" w:hAnsi="Arial" w:cs="Arial"/>
          <w:i/>
          <w:sz w:val="20"/>
          <w:szCs w:val="20"/>
        </w:rPr>
        <w:t xml:space="preserve">bzw. diejenigen aus erteilten Genehmigungen </w:t>
      </w:r>
    </w:p>
    <w:p w:rsidR="000E36C0" w:rsidRDefault="009F760E" w:rsidP="00DB18EA">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lastRenderedPageBreak/>
        <w:t>Lagermenge</w:t>
      </w:r>
      <w:r w:rsidRPr="00607200">
        <w:rPr>
          <w:rFonts w:ascii="Arial" w:hAnsi="Arial" w:cs="Arial"/>
          <w:b/>
          <w:i/>
        </w:rPr>
        <w:t xml:space="preserve"> </w:t>
      </w:r>
      <w:r>
        <w:rPr>
          <w:rFonts w:ascii="Arial" w:hAnsi="Arial" w:cs="Arial"/>
          <w:b/>
          <w:i/>
        </w:rPr>
        <w:t>w</w:t>
      </w:r>
      <w:r w:rsidR="003A6A46" w:rsidRPr="00607200">
        <w:rPr>
          <w:rFonts w:ascii="Arial" w:hAnsi="Arial" w:cs="Arial"/>
          <w:b/>
          <w:i/>
        </w:rPr>
        <w:t>assergefährdende</w:t>
      </w:r>
      <w:r w:rsidR="00881775">
        <w:rPr>
          <w:rFonts w:ascii="Arial" w:hAnsi="Arial" w:cs="Arial"/>
          <w:b/>
          <w:i/>
        </w:rPr>
        <w:t>r</w:t>
      </w:r>
      <w:r w:rsidR="003A6A46" w:rsidRPr="00607200">
        <w:rPr>
          <w:rFonts w:ascii="Arial" w:hAnsi="Arial" w:cs="Arial"/>
          <w:b/>
          <w:i/>
        </w:rPr>
        <w:t xml:space="preserve"> </w:t>
      </w:r>
      <w:r w:rsidR="000E36C0" w:rsidRPr="00607200">
        <w:rPr>
          <w:rFonts w:ascii="Arial" w:hAnsi="Arial" w:cs="Arial"/>
          <w:b/>
          <w:i/>
        </w:rPr>
        <w:t>Stoffe</w:t>
      </w:r>
      <w:r w:rsidR="00C32DD3">
        <w:rPr>
          <w:rFonts w:ascii="Arial" w:hAnsi="Arial" w:cs="Arial"/>
          <w:b/>
          <w:i/>
        </w:rPr>
        <w:t xml:space="preserve">, </w:t>
      </w:r>
      <w:r>
        <w:rPr>
          <w:rFonts w:ascii="Arial" w:hAnsi="Arial" w:cs="Arial"/>
          <w:b/>
          <w:i/>
        </w:rPr>
        <w:t>differenziert nach WKG (für die gesamte Lageranlage)</w:t>
      </w:r>
    </w:p>
    <w:tbl>
      <w:tblPr>
        <w:tblStyle w:val="Tabellenraster"/>
        <w:tblW w:w="0" w:type="auto"/>
        <w:tblInd w:w="426" w:type="dxa"/>
        <w:tblLook w:val="04A0" w:firstRow="1" w:lastRow="0" w:firstColumn="1" w:lastColumn="0" w:noHBand="0" w:noVBand="1"/>
      </w:tblPr>
      <w:tblGrid>
        <w:gridCol w:w="2659"/>
        <w:gridCol w:w="2977"/>
      </w:tblGrid>
      <w:tr w:rsidR="009F760E" w:rsidRPr="009F760E" w:rsidTr="009F760E">
        <w:tc>
          <w:tcPr>
            <w:tcW w:w="2659" w:type="dxa"/>
          </w:tcPr>
          <w:p w:rsidR="009F760E" w:rsidRPr="009F760E" w:rsidRDefault="009F760E" w:rsidP="009F760E">
            <w:pPr>
              <w:tabs>
                <w:tab w:val="left" w:pos="5400"/>
              </w:tabs>
              <w:spacing w:after="120"/>
              <w:rPr>
                <w:rFonts w:ascii="Arial" w:hAnsi="Arial" w:cs="Arial"/>
                <w:b/>
                <w:i/>
              </w:rPr>
            </w:pPr>
            <w:r w:rsidRPr="009F760E">
              <w:rPr>
                <w:rFonts w:ascii="Arial" w:hAnsi="Arial" w:cs="Arial"/>
                <w:b/>
                <w:i/>
              </w:rPr>
              <w:t>WGK</w:t>
            </w:r>
          </w:p>
        </w:tc>
        <w:tc>
          <w:tcPr>
            <w:tcW w:w="2977" w:type="dxa"/>
          </w:tcPr>
          <w:p w:rsidR="009F760E" w:rsidRPr="009F760E" w:rsidRDefault="009F760E" w:rsidP="009F760E">
            <w:pPr>
              <w:tabs>
                <w:tab w:val="left" w:pos="5400"/>
              </w:tabs>
              <w:spacing w:after="120"/>
              <w:rPr>
                <w:rFonts w:ascii="Arial" w:hAnsi="Arial" w:cs="Arial"/>
                <w:b/>
                <w:i/>
                <w:color w:val="0000CC"/>
              </w:rPr>
            </w:pPr>
            <w:r w:rsidRPr="009F760E">
              <w:rPr>
                <w:rFonts w:ascii="Arial" w:hAnsi="Arial" w:cs="Arial"/>
                <w:b/>
                <w:i/>
              </w:rPr>
              <w:t>Lagermenge (m³)</w:t>
            </w:r>
          </w:p>
        </w:tc>
      </w:tr>
      <w:tr w:rsidR="009F760E" w:rsidRPr="009F760E" w:rsidTr="009F760E">
        <w:tc>
          <w:tcPr>
            <w:tcW w:w="2659" w:type="dxa"/>
          </w:tcPr>
          <w:p w:rsidR="009F760E" w:rsidRPr="009F760E" w:rsidRDefault="009F760E" w:rsidP="009F760E">
            <w:pPr>
              <w:tabs>
                <w:tab w:val="left" w:pos="5400"/>
              </w:tabs>
              <w:spacing w:after="120"/>
              <w:rPr>
                <w:rFonts w:ascii="Arial" w:hAnsi="Arial" w:cs="Arial"/>
                <w:b/>
                <w:i/>
              </w:rPr>
            </w:pPr>
            <w:r w:rsidRPr="009F760E">
              <w:rPr>
                <w:rFonts w:ascii="Arial" w:hAnsi="Arial" w:cs="Arial"/>
                <w:b/>
                <w:i/>
              </w:rPr>
              <w:t>1</w:t>
            </w:r>
          </w:p>
        </w:tc>
        <w:tc>
          <w:tcPr>
            <w:tcW w:w="2977" w:type="dxa"/>
          </w:tcPr>
          <w:p w:rsidR="009F760E" w:rsidRPr="009F760E" w:rsidRDefault="009F760E" w:rsidP="009F760E">
            <w:pPr>
              <w:tabs>
                <w:tab w:val="left" w:pos="5400"/>
              </w:tabs>
              <w:spacing w:after="120"/>
              <w:rPr>
                <w:rFonts w:ascii="Arial" w:hAnsi="Arial" w:cs="Arial"/>
                <w:color w:val="0000CC"/>
              </w:rPr>
            </w:pPr>
          </w:p>
        </w:tc>
      </w:tr>
      <w:tr w:rsidR="009F760E" w:rsidTr="009F760E">
        <w:tc>
          <w:tcPr>
            <w:tcW w:w="2659" w:type="dxa"/>
          </w:tcPr>
          <w:p w:rsidR="009F760E" w:rsidRPr="009F760E" w:rsidRDefault="009F760E" w:rsidP="009F760E">
            <w:pPr>
              <w:tabs>
                <w:tab w:val="left" w:pos="5400"/>
              </w:tabs>
              <w:spacing w:after="120"/>
              <w:rPr>
                <w:rFonts w:ascii="Arial" w:hAnsi="Arial" w:cs="Arial"/>
                <w:b/>
                <w:i/>
              </w:rPr>
            </w:pPr>
            <w:r w:rsidRPr="009F760E">
              <w:rPr>
                <w:rFonts w:ascii="Arial" w:hAnsi="Arial" w:cs="Arial"/>
                <w:b/>
                <w:i/>
              </w:rPr>
              <w:t>2</w:t>
            </w:r>
          </w:p>
        </w:tc>
        <w:tc>
          <w:tcPr>
            <w:tcW w:w="2977" w:type="dxa"/>
          </w:tcPr>
          <w:p w:rsidR="009F760E" w:rsidRPr="009F760E" w:rsidRDefault="009F760E" w:rsidP="009F760E">
            <w:pPr>
              <w:tabs>
                <w:tab w:val="left" w:pos="5400"/>
              </w:tabs>
              <w:spacing w:after="120"/>
              <w:rPr>
                <w:rFonts w:ascii="Arial" w:hAnsi="Arial" w:cs="Arial"/>
                <w:color w:val="0000CC"/>
              </w:rPr>
            </w:pPr>
          </w:p>
        </w:tc>
      </w:tr>
      <w:tr w:rsidR="009F760E" w:rsidTr="009F760E">
        <w:tc>
          <w:tcPr>
            <w:tcW w:w="2659" w:type="dxa"/>
          </w:tcPr>
          <w:p w:rsidR="009F760E" w:rsidRPr="009F760E" w:rsidRDefault="009F760E" w:rsidP="009F760E">
            <w:pPr>
              <w:tabs>
                <w:tab w:val="left" w:pos="5400"/>
              </w:tabs>
              <w:spacing w:after="120"/>
              <w:rPr>
                <w:rFonts w:ascii="Arial" w:hAnsi="Arial" w:cs="Arial"/>
                <w:b/>
                <w:i/>
              </w:rPr>
            </w:pPr>
            <w:r w:rsidRPr="009F760E">
              <w:rPr>
                <w:rFonts w:ascii="Arial" w:hAnsi="Arial" w:cs="Arial"/>
                <w:b/>
                <w:i/>
              </w:rPr>
              <w:t>3</w:t>
            </w:r>
          </w:p>
        </w:tc>
        <w:tc>
          <w:tcPr>
            <w:tcW w:w="2977" w:type="dxa"/>
          </w:tcPr>
          <w:p w:rsidR="009F760E" w:rsidRPr="009F760E" w:rsidRDefault="009F760E" w:rsidP="009F760E">
            <w:pPr>
              <w:tabs>
                <w:tab w:val="left" w:pos="5400"/>
              </w:tabs>
              <w:spacing w:after="120"/>
              <w:rPr>
                <w:rFonts w:ascii="Arial" w:hAnsi="Arial" w:cs="Arial"/>
                <w:color w:val="0000CC"/>
              </w:rPr>
            </w:pPr>
          </w:p>
        </w:tc>
      </w:tr>
    </w:tbl>
    <w:p w:rsidR="005E600F" w:rsidRPr="00CE5541" w:rsidRDefault="005E600F" w:rsidP="00DB18EA">
      <w:pPr>
        <w:tabs>
          <w:tab w:val="left" w:pos="5400"/>
        </w:tabs>
        <w:spacing w:after="120"/>
        <w:ind w:left="426"/>
        <w:rPr>
          <w:rFonts w:ascii="Arial" w:hAnsi="Arial" w:cs="Arial"/>
          <w:color w:val="0000CC"/>
        </w:rPr>
      </w:pPr>
    </w:p>
    <w:p w:rsidR="00A71E55" w:rsidRPr="005E600F" w:rsidRDefault="00A71E55" w:rsidP="00DB18EA">
      <w:pPr>
        <w:pBdr>
          <w:top w:val="single" w:sz="4" w:space="1" w:color="auto"/>
        </w:pBdr>
        <w:tabs>
          <w:tab w:val="left" w:pos="5400"/>
        </w:tabs>
        <w:spacing w:after="120"/>
        <w:ind w:left="284"/>
        <w:rPr>
          <w:rFonts w:ascii="Arial" w:hAnsi="Arial" w:cs="Arial"/>
          <w:b/>
          <w:i/>
        </w:rPr>
      </w:pPr>
      <w:r w:rsidRPr="00C470F1">
        <w:rPr>
          <w:rFonts w:ascii="Arial" w:hAnsi="Arial" w:cs="Arial"/>
          <w:i/>
          <w:sz w:val="20"/>
          <w:szCs w:val="20"/>
        </w:rPr>
        <w:t>Erl</w:t>
      </w:r>
      <w:r>
        <w:rPr>
          <w:rFonts w:ascii="Arial" w:hAnsi="Arial" w:cs="Arial"/>
          <w:i/>
          <w:sz w:val="20"/>
          <w:szCs w:val="20"/>
        </w:rPr>
        <w:t>äuterung: Stoffe und Gemische, gg</w:t>
      </w:r>
      <w:r w:rsidR="009F760E">
        <w:rPr>
          <w:rFonts w:ascii="Arial" w:hAnsi="Arial" w:cs="Arial"/>
          <w:i/>
          <w:sz w:val="20"/>
          <w:szCs w:val="20"/>
        </w:rPr>
        <w:t xml:space="preserve">f. </w:t>
      </w:r>
      <w:r w:rsidR="006C0667">
        <w:rPr>
          <w:rFonts w:ascii="Arial" w:hAnsi="Arial" w:cs="Arial"/>
          <w:i/>
          <w:sz w:val="20"/>
          <w:szCs w:val="20"/>
        </w:rPr>
        <w:t>Verweis auf separate Stoffliste; Angabe der WGK; bei mehreren WGK Angabe ob Stoffanteil mit höherer WGK 3% überschreitet.</w:t>
      </w:r>
    </w:p>
    <w:p w:rsidR="005E600F" w:rsidRDefault="005E600F" w:rsidP="00DB18EA">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Gefährdungsstufe</w:t>
      </w:r>
    </w:p>
    <w:p w:rsidR="000F0C73" w:rsidRDefault="005C2853" w:rsidP="00576DDF">
      <w:pPr>
        <w:pBdr>
          <w:top w:val="single" w:sz="4" w:space="1" w:color="auto"/>
        </w:pBdr>
        <w:tabs>
          <w:tab w:val="left" w:pos="5400"/>
        </w:tabs>
        <w:spacing w:after="120"/>
        <w:ind w:left="426"/>
        <w:rPr>
          <w:rFonts w:ascii="Arial" w:hAnsi="Arial" w:cs="Arial"/>
          <w:i/>
        </w:rPr>
      </w:pPr>
      <w:sdt>
        <w:sdtPr>
          <w:rPr>
            <w:rFonts w:ascii="Arial" w:eastAsia="Arial" w:hAnsi="Arial" w:cs="Arial"/>
            <w:spacing w:val="-1"/>
          </w:rPr>
          <w:id w:val="426314958"/>
          <w14:checkbox>
            <w14:checked w14:val="0"/>
            <w14:checkedState w14:val="2612" w14:font="MS Gothic"/>
            <w14:uncheckedState w14:val="2610" w14:font="MS Gothic"/>
          </w14:checkbox>
        </w:sdtPr>
        <w:sdtEndPr/>
        <w:sdtContent>
          <w:r w:rsidR="00576DDF">
            <w:rPr>
              <w:rFonts w:ascii="MS Gothic" w:eastAsia="MS Gothic" w:hAnsi="MS Gothic" w:cs="Arial" w:hint="eastAsia"/>
              <w:spacing w:val="-1"/>
            </w:rPr>
            <w:t>☐</w:t>
          </w:r>
        </w:sdtContent>
      </w:sdt>
      <w:r w:rsidR="00F833A7">
        <w:rPr>
          <w:rFonts w:ascii="Arial" w:hAnsi="Arial" w:cs="Arial"/>
          <w:i/>
        </w:rPr>
        <w:t xml:space="preserve"> </w:t>
      </w:r>
      <w:r w:rsidR="000F0C73">
        <w:rPr>
          <w:rFonts w:ascii="Arial" w:hAnsi="Arial" w:cs="Arial"/>
          <w:i/>
        </w:rPr>
        <w:t>Keine Gefährdungsstufe</w:t>
      </w:r>
      <w:r w:rsidR="00DC739C">
        <w:rPr>
          <w:rFonts w:ascii="Arial" w:hAnsi="Arial" w:cs="Arial"/>
          <w:i/>
        </w:rPr>
        <w:t>,</w:t>
      </w:r>
      <w:r w:rsidR="00F833A7">
        <w:rPr>
          <w:rFonts w:ascii="Arial" w:hAnsi="Arial" w:cs="Arial"/>
          <w:i/>
        </w:rPr>
        <w:t xml:space="preserve"> gemäß § </w:t>
      </w:r>
      <w:r w:rsidR="000F0C73">
        <w:rPr>
          <w:rFonts w:ascii="Arial" w:hAnsi="Arial" w:cs="Arial"/>
          <w:i/>
        </w:rPr>
        <w:t>39 Abs.</w:t>
      </w:r>
      <w:r w:rsidR="00F833A7">
        <w:rPr>
          <w:rFonts w:ascii="Arial" w:hAnsi="Arial" w:cs="Arial"/>
          <w:i/>
        </w:rPr>
        <w:t xml:space="preserve"> 11</w:t>
      </w:r>
      <w:r w:rsidR="000F0C73">
        <w:rPr>
          <w:rFonts w:ascii="Arial" w:hAnsi="Arial" w:cs="Arial"/>
          <w:i/>
        </w:rPr>
        <w:t>, da nur „allgemein wassergefährdende Stoffe“</w:t>
      </w:r>
      <w:r w:rsidR="00DC739C">
        <w:rPr>
          <w:rFonts w:ascii="Arial" w:hAnsi="Arial" w:cs="Arial"/>
          <w:i/>
        </w:rPr>
        <w:t xml:space="preserve"> (Restliche Angaben entfallen)</w:t>
      </w:r>
    </w:p>
    <w:p w:rsidR="00576DDF" w:rsidRPr="000F0C73" w:rsidRDefault="005C2853" w:rsidP="00576DDF">
      <w:pPr>
        <w:tabs>
          <w:tab w:val="left" w:pos="5400"/>
        </w:tabs>
        <w:spacing w:after="120"/>
        <w:ind w:left="426"/>
        <w:rPr>
          <w:rFonts w:ascii="Arial" w:hAnsi="Arial" w:cs="Arial"/>
          <w:i/>
        </w:rPr>
      </w:pPr>
      <w:sdt>
        <w:sdtPr>
          <w:rPr>
            <w:rFonts w:ascii="Arial" w:eastAsia="Arial" w:hAnsi="Arial" w:cs="Arial"/>
            <w:spacing w:val="-1"/>
          </w:rPr>
          <w:id w:val="-1386879308"/>
          <w14:checkbox>
            <w14:checked w14:val="0"/>
            <w14:checkedState w14:val="2612" w14:font="MS Gothic"/>
            <w14:uncheckedState w14:val="2610" w14:font="MS Gothic"/>
          </w14:checkbox>
        </w:sdtPr>
        <w:sdtEndPr/>
        <w:sdtContent>
          <w:r w:rsidR="00576DDF">
            <w:rPr>
              <w:rFonts w:ascii="MS Gothic" w:eastAsia="MS Gothic" w:hAnsi="MS Gothic" w:cs="Arial" w:hint="eastAsia"/>
              <w:spacing w:val="-1"/>
            </w:rPr>
            <w:t>☐</w:t>
          </w:r>
        </w:sdtContent>
      </w:sdt>
      <w:r w:rsidR="00576DDF">
        <w:rPr>
          <w:rFonts w:ascii="Arial" w:hAnsi="Arial" w:cs="Arial"/>
          <w:i/>
        </w:rPr>
        <w:t xml:space="preserve"> </w:t>
      </w:r>
      <w:r w:rsidR="00576DDF" w:rsidRPr="00B16FCF">
        <w:rPr>
          <w:rFonts w:ascii="Arial" w:hAnsi="Arial" w:cs="Arial"/>
          <w:i/>
        </w:rPr>
        <w:t>Ermittlung der Gefährdungsstufe</w:t>
      </w:r>
      <w:r w:rsidR="00576DDF">
        <w:rPr>
          <w:rFonts w:ascii="Arial" w:hAnsi="Arial" w:cs="Arial"/>
          <w:i/>
        </w:rPr>
        <w:t>:</w:t>
      </w:r>
    </w:p>
    <w:tbl>
      <w:tblPr>
        <w:tblStyle w:val="Tabellenraster"/>
        <w:tblW w:w="0" w:type="auto"/>
        <w:tblInd w:w="426" w:type="dxa"/>
        <w:tblLook w:val="04A0" w:firstRow="1" w:lastRow="0" w:firstColumn="1" w:lastColumn="0" w:noHBand="0" w:noVBand="1"/>
      </w:tblPr>
      <w:tblGrid>
        <w:gridCol w:w="4542"/>
        <w:gridCol w:w="4094"/>
      </w:tblGrid>
      <w:tr w:rsidR="000F0C73" w:rsidTr="00CF46E5">
        <w:tc>
          <w:tcPr>
            <w:tcW w:w="4644" w:type="dxa"/>
          </w:tcPr>
          <w:p w:rsidR="000F0C73" w:rsidRPr="000F0C73" w:rsidRDefault="000F0C73" w:rsidP="00DB18EA">
            <w:pPr>
              <w:tabs>
                <w:tab w:val="left" w:pos="5400"/>
              </w:tabs>
              <w:spacing w:after="120"/>
              <w:rPr>
                <w:rFonts w:ascii="Arial" w:hAnsi="Arial" w:cs="Arial"/>
                <w:b/>
                <w:i/>
              </w:rPr>
            </w:pPr>
            <w:r w:rsidRPr="000F0C73">
              <w:rPr>
                <w:rFonts w:ascii="Arial" w:hAnsi="Arial" w:cs="Arial"/>
                <w:b/>
                <w:i/>
              </w:rPr>
              <w:t xml:space="preserve">Sich aus </w:t>
            </w:r>
            <w:r>
              <w:rPr>
                <w:rFonts w:ascii="Arial" w:hAnsi="Arial" w:cs="Arial"/>
                <w:b/>
                <w:i/>
              </w:rPr>
              <w:t>den WGK ergebende maßgebliche WGK</w:t>
            </w:r>
          </w:p>
        </w:tc>
        <w:tc>
          <w:tcPr>
            <w:tcW w:w="4218" w:type="dxa"/>
          </w:tcPr>
          <w:p w:rsidR="000F0C73" w:rsidRPr="000F0C73" w:rsidRDefault="000F0C73" w:rsidP="00CF46E5">
            <w:pPr>
              <w:tabs>
                <w:tab w:val="left" w:pos="1451"/>
              </w:tabs>
              <w:spacing w:after="120"/>
              <w:rPr>
                <w:rFonts w:ascii="Arial" w:hAnsi="Arial" w:cs="Arial"/>
              </w:rPr>
            </w:pPr>
            <w:r w:rsidRPr="006E0497">
              <w:rPr>
                <w:rFonts w:ascii="Arial" w:hAnsi="Arial" w:cs="Arial"/>
                <w:i/>
              </w:rPr>
              <w:t>WGK 1</w:t>
            </w:r>
            <w:r w:rsidRPr="000F0C73">
              <w:rPr>
                <w:rFonts w:ascii="Arial" w:hAnsi="Arial" w:cs="Arial"/>
              </w:rPr>
              <w:t xml:space="preserve"> </w:t>
            </w:r>
            <w:sdt>
              <w:sdtPr>
                <w:rPr>
                  <w:rFonts w:ascii="Arial" w:eastAsia="Arial" w:hAnsi="Arial" w:cs="Arial"/>
                  <w:spacing w:val="-1"/>
                </w:rPr>
                <w:id w:val="-784425613"/>
                <w14:checkbox>
                  <w14:checked w14:val="0"/>
                  <w14:checkedState w14:val="2612" w14:font="MS Gothic"/>
                  <w14:uncheckedState w14:val="2610" w14:font="MS Gothic"/>
                </w14:checkbox>
              </w:sdtPr>
              <w:sdtEndPr/>
              <w:sdtContent>
                <w:r w:rsidR="00F833A7">
                  <w:rPr>
                    <w:rFonts w:ascii="MS Gothic" w:eastAsia="MS Gothic" w:hAnsi="MS Gothic" w:cs="Arial" w:hint="eastAsia"/>
                    <w:spacing w:val="-1"/>
                  </w:rPr>
                  <w:t>☐</w:t>
                </w:r>
              </w:sdtContent>
            </w:sdt>
            <w:r w:rsidRPr="000F0C73">
              <w:rPr>
                <w:rFonts w:ascii="Arial" w:hAnsi="Arial" w:cs="Arial"/>
              </w:rPr>
              <w:t xml:space="preserve"> </w:t>
            </w:r>
            <w:r w:rsidR="00CF46E5">
              <w:rPr>
                <w:rFonts w:ascii="Arial" w:hAnsi="Arial" w:cs="Arial"/>
              </w:rPr>
              <w:tab/>
            </w:r>
            <w:r w:rsidRPr="006E0497">
              <w:rPr>
                <w:rFonts w:ascii="Arial" w:hAnsi="Arial" w:cs="Arial"/>
                <w:i/>
              </w:rPr>
              <w:t>WGK 2</w:t>
            </w:r>
            <w:r w:rsidRPr="000F0C73">
              <w:rPr>
                <w:rFonts w:ascii="Arial" w:hAnsi="Arial" w:cs="Arial"/>
              </w:rPr>
              <w:t xml:space="preserve"> </w:t>
            </w:r>
            <w:sdt>
              <w:sdtPr>
                <w:rPr>
                  <w:rFonts w:ascii="Arial" w:eastAsia="Arial" w:hAnsi="Arial" w:cs="Arial"/>
                  <w:spacing w:val="-1"/>
                </w:rPr>
                <w:id w:val="-1608568172"/>
                <w14:checkbox>
                  <w14:checked w14:val="0"/>
                  <w14:checkedState w14:val="2612" w14:font="MS Gothic"/>
                  <w14:uncheckedState w14:val="2610" w14:font="MS Gothic"/>
                </w14:checkbox>
              </w:sdtPr>
              <w:sdtEndPr/>
              <w:sdtContent>
                <w:r w:rsidRPr="000F0C73">
                  <w:rPr>
                    <w:rFonts w:ascii="MS Gothic" w:eastAsia="MS Gothic" w:hAnsi="MS Gothic" w:cs="Arial" w:hint="eastAsia"/>
                    <w:spacing w:val="-1"/>
                  </w:rPr>
                  <w:t>☐</w:t>
                </w:r>
              </w:sdtContent>
            </w:sdt>
            <w:r w:rsidRPr="000F0C73">
              <w:rPr>
                <w:rFonts w:ascii="Arial" w:hAnsi="Arial" w:cs="Arial"/>
              </w:rPr>
              <w:t xml:space="preserve"> </w:t>
            </w:r>
            <w:r w:rsidR="00CF46E5">
              <w:rPr>
                <w:rFonts w:ascii="Arial" w:hAnsi="Arial" w:cs="Arial"/>
              </w:rPr>
              <w:tab/>
            </w:r>
            <w:r w:rsidRPr="006E0497">
              <w:rPr>
                <w:rFonts w:ascii="Arial" w:hAnsi="Arial" w:cs="Arial"/>
                <w:i/>
              </w:rPr>
              <w:t xml:space="preserve">WGK </w:t>
            </w:r>
            <w:r w:rsidRPr="000F0C73">
              <w:rPr>
                <w:rFonts w:ascii="Arial" w:hAnsi="Arial" w:cs="Arial"/>
              </w:rPr>
              <w:t>3</w:t>
            </w:r>
            <w:r w:rsidRPr="000F0C73">
              <w:rPr>
                <w:rFonts w:ascii="Arial" w:eastAsia="Arial" w:hAnsi="Arial" w:cs="Arial"/>
                <w:spacing w:val="-1"/>
              </w:rPr>
              <w:t xml:space="preserve"> </w:t>
            </w:r>
            <w:sdt>
              <w:sdtPr>
                <w:rPr>
                  <w:rFonts w:ascii="Arial" w:eastAsia="Arial" w:hAnsi="Arial" w:cs="Arial"/>
                  <w:spacing w:val="-1"/>
                </w:rPr>
                <w:id w:val="-1527254040"/>
                <w14:checkbox>
                  <w14:checked w14:val="0"/>
                  <w14:checkedState w14:val="2612" w14:font="MS Gothic"/>
                  <w14:uncheckedState w14:val="2610" w14:font="MS Gothic"/>
                </w14:checkbox>
              </w:sdtPr>
              <w:sdtEndPr/>
              <w:sdtContent>
                <w:r w:rsidR="00DC739C">
                  <w:rPr>
                    <w:rFonts w:ascii="MS Gothic" w:eastAsia="MS Gothic" w:hAnsi="MS Gothic" w:cs="Arial" w:hint="eastAsia"/>
                    <w:spacing w:val="-1"/>
                  </w:rPr>
                  <w:t>☐</w:t>
                </w:r>
              </w:sdtContent>
            </w:sdt>
          </w:p>
        </w:tc>
      </w:tr>
      <w:tr w:rsidR="000F0C73" w:rsidTr="00CF46E5">
        <w:tc>
          <w:tcPr>
            <w:tcW w:w="4644" w:type="dxa"/>
          </w:tcPr>
          <w:p w:rsidR="000F0C73" w:rsidRPr="000F0C73" w:rsidRDefault="000F0C73" w:rsidP="00DB18EA">
            <w:pPr>
              <w:tabs>
                <w:tab w:val="left" w:pos="5400"/>
              </w:tabs>
              <w:spacing w:after="120"/>
              <w:rPr>
                <w:rFonts w:ascii="Arial" w:hAnsi="Arial" w:cs="Arial"/>
                <w:b/>
                <w:i/>
              </w:rPr>
            </w:pPr>
            <w:r>
              <w:rPr>
                <w:rFonts w:ascii="Arial" w:hAnsi="Arial" w:cs="Arial"/>
                <w:b/>
                <w:i/>
              </w:rPr>
              <w:t>Maßgebliches Volumen gemäß § 39</w:t>
            </w:r>
          </w:p>
        </w:tc>
        <w:tc>
          <w:tcPr>
            <w:tcW w:w="4218" w:type="dxa"/>
          </w:tcPr>
          <w:p w:rsidR="000F0C73" w:rsidRDefault="000F0C73" w:rsidP="00DB18EA">
            <w:pPr>
              <w:tabs>
                <w:tab w:val="left" w:pos="5400"/>
              </w:tabs>
              <w:spacing w:after="120"/>
              <w:rPr>
                <w:rFonts w:ascii="Arial" w:hAnsi="Arial" w:cs="Arial"/>
                <w:color w:val="0000CC"/>
              </w:rPr>
            </w:pPr>
          </w:p>
        </w:tc>
      </w:tr>
      <w:tr w:rsidR="000F0C73" w:rsidTr="00CF46E5">
        <w:tc>
          <w:tcPr>
            <w:tcW w:w="4644" w:type="dxa"/>
          </w:tcPr>
          <w:p w:rsidR="000F0C73" w:rsidRDefault="000F0C73" w:rsidP="00DB18EA">
            <w:pPr>
              <w:tabs>
                <w:tab w:val="left" w:pos="5400"/>
              </w:tabs>
              <w:spacing w:after="120"/>
              <w:rPr>
                <w:rFonts w:ascii="Arial" w:hAnsi="Arial" w:cs="Arial"/>
                <w:b/>
                <w:i/>
              </w:rPr>
            </w:pPr>
            <w:r>
              <w:rPr>
                <w:rFonts w:ascii="Arial" w:hAnsi="Arial" w:cs="Arial"/>
                <w:b/>
                <w:i/>
              </w:rPr>
              <w:t xml:space="preserve">Gefährdungsstufe gemäß Tabelle in </w:t>
            </w:r>
            <w:r>
              <w:rPr>
                <w:rFonts w:ascii="Arial" w:hAnsi="Arial" w:cs="Arial"/>
                <w:b/>
                <w:i/>
              </w:rPr>
              <w:br/>
              <w:t>§ 39 Abs. 1</w:t>
            </w:r>
          </w:p>
        </w:tc>
        <w:tc>
          <w:tcPr>
            <w:tcW w:w="4218" w:type="dxa"/>
          </w:tcPr>
          <w:p w:rsidR="000F0C73" w:rsidRDefault="00DC739C" w:rsidP="00CF46E5">
            <w:pPr>
              <w:tabs>
                <w:tab w:val="left" w:pos="950"/>
                <w:tab w:val="left" w:pos="2019"/>
                <w:tab w:val="left" w:pos="3058"/>
              </w:tabs>
              <w:spacing w:after="120"/>
              <w:rPr>
                <w:rFonts w:ascii="Arial" w:hAnsi="Arial" w:cs="Arial"/>
                <w:color w:val="0000CC"/>
              </w:rPr>
            </w:pPr>
            <w:r w:rsidRPr="006E0497">
              <w:rPr>
                <w:rFonts w:ascii="Arial" w:hAnsi="Arial" w:cs="Arial"/>
                <w:i/>
              </w:rPr>
              <w:t>A</w:t>
            </w:r>
            <w:r w:rsidRPr="000F0C73">
              <w:rPr>
                <w:rFonts w:ascii="Arial" w:eastAsia="Arial" w:hAnsi="Arial" w:cs="Arial"/>
                <w:spacing w:val="-1"/>
              </w:rPr>
              <w:t xml:space="preserve"> </w:t>
            </w:r>
            <w:sdt>
              <w:sdtPr>
                <w:rPr>
                  <w:rFonts w:ascii="Arial" w:eastAsia="Arial" w:hAnsi="Arial" w:cs="Arial"/>
                  <w:spacing w:val="-1"/>
                </w:rPr>
                <w:id w:val="128014311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sidR="00CF46E5">
              <w:rPr>
                <w:rFonts w:ascii="Arial" w:hAnsi="Arial" w:cs="Arial"/>
              </w:rPr>
              <w:tab/>
            </w:r>
            <w:r w:rsidR="00CF46E5" w:rsidRPr="006E0497">
              <w:rPr>
                <w:rFonts w:ascii="Arial" w:hAnsi="Arial" w:cs="Arial"/>
                <w:i/>
              </w:rPr>
              <w:t>B</w:t>
            </w:r>
            <w:r w:rsidRPr="000F0C73">
              <w:rPr>
                <w:rFonts w:ascii="Arial" w:hAnsi="Arial" w:cs="Arial"/>
              </w:rPr>
              <w:t xml:space="preserve"> </w:t>
            </w:r>
            <w:sdt>
              <w:sdtPr>
                <w:rPr>
                  <w:rFonts w:ascii="Arial" w:eastAsia="Arial" w:hAnsi="Arial" w:cs="Arial"/>
                  <w:spacing w:val="-1"/>
                </w:rPr>
                <w:id w:val="-94384041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sidR="00CF46E5">
              <w:rPr>
                <w:rFonts w:ascii="Arial" w:hAnsi="Arial" w:cs="Arial"/>
              </w:rPr>
              <w:tab/>
            </w:r>
            <w:r w:rsidR="00CF46E5" w:rsidRPr="006E0497">
              <w:rPr>
                <w:rFonts w:ascii="Arial" w:hAnsi="Arial" w:cs="Arial"/>
                <w:i/>
              </w:rPr>
              <w:t>C</w:t>
            </w:r>
            <w:r w:rsidRPr="000F0C73">
              <w:rPr>
                <w:rFonts w:ascii="Arial" w:hAnsi="Arial" w:cs="Arial"/>
              </w:rPr>
              <w:t xml:space="preserve"> </w:t>
            </w:r>
            <w:sdt>
              <w:sdtPr>
                <w:rPr>
                  <w:rFonts w:ascii="Arial" w:eastAsia="Arial" w:hAnsi="Arial" w:cs="Arial"/>
                  <w:spacing w:val="-1"/>
                </w:rPr>
                <w:id w:val="692188120"/>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sidR="00CF46E5">
              <w:rPr>
                <w:rFonts w:ascii="Arial" w:hAnsi="Arial" w:cs="Arial"/>
              </w:rPr>
              <w:tab/>
            </w:r>
            <w:r w:rsidR="00CF46E5" w:rsidRPr="006E0497">
              <w:rPr>
                <w:rFonts w:ascii="Arial" w:hAnsi="Arial" w:cs="Arial"/>
                <w:i/>
              </w:rPr>
              <w:t>D</w:t>
            </w:r>
            <w:r w:rsidRPr="000F0C73">
              <w:rPr>
                <w:rFonts w:ascii="Arial" w:eastAsia="Arial" w:hAnsi="Arial" w:cs="Arial"/>
                <w:spacing w:val="-1"/>
              </w:rPr>
              <w:t xml:space="preserve"> </w:t>
            </w:r>
            <w:sdt>
              <w:sdtPr>
                <w:rPr>
                  <w:rFonts w:ascii="Arial" w:eastAsia="Arial" w:hAnsi="Arial" w:cs="Arial"/>
                  <w:spacing w:val="-1"/>
                </w:rPr>
                <w:id w:val="223338667"/>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bl>
    <w:p w:rsidR="005E600F" w:rsidRPr="00EF5B13" w:rsidRDefault="00EF5B13" w:rsidP="00DB18EA">
      <w:pPr>
        <w:tabs>
          <w:tab w:val="left" w:pos="5400"/>
        </w:tabs>
        <w:spacing w:after="120"/>
        <w:ind w:left="426"/>
        <w:rPr>
          <w:rFonts w:ascii="Arial" w:hAnsi="Arial" w:cs="Arial"/>
          <w:i/>
          <w:u w:val="single"/>
        </w:rPr>
      </w:pPr>
      <w:r w:rsidRPr="00EF5B13">
        <w:rPr>
          <w:rFonts w:ascii="Arial" w:hAnsi="Arial" w:cs="Arial"/>
          <w:i/>
          <w:u w:val="single"/>
        </w:rPr>
        <w:t>Herleitung der maßgeblichen Größen:</w:t>
      </w:r>
    </w:p>
    <w:p w:rsidR="00E617FB" w:rsidRPr="00CE5541" w:rsidRDefault="00E617FB" w:rsidP="00DB18EA">
      <w:pPr>
        <w:tabs>
          <w:tab w:val="left" w:pos="5400"/>
        </w:tabs>
        <w:spacing w:after="120"/>
        <w:ind w:left="426"/>
        <w:rPr>
          <w:rFonts w:ascii="Arial" w:hAnsi="Arial" w:cs="Arial"/>
          <w:color w:val="0000CC"/>
        </w:rPr>
      </w:pPr>
    </w:p>
    <w:p w:rsidR="000F0C73" w:rsidRDefault="000F0C73" w:rsidP="00DB18EA">
      <w:pPr>
        <w:pBdr>
          <w:top w:val="single" w:sz="4" w:space="1" w:color="auto"/>
        </w:pBdr>
        <w:tabs>
          <w:tab w:val="left" w:pos="5400"/>
        </w:tabs>
        <w:spacing w:after="120"/>
        <w:ind w:left="284"/>
        <w:rPr>
          <w:rFonts w:ascii="Arial" w:hAnsi="Arial" w:cs="Arial"/>
          <w:i/>
          <w:sz w:val="20"/>
          <w:szCs w:val="20"/>
        </w:rPr>
      </w:pPr>
      <w:r>
        <w:rPr>
          <w:rFonts w:ascii="Arial" w:hAnsi="Arial" w:cs="Arial"/>
          <w:i/>
          <w:sz w:val="20"/>
          <w:szCs w:val="20"/>
        </w:rPr>
        <w:t>Erläuterung zur maßgeblichen WGK:</w:t>
      </w:r>
      <w:r>
        <w:rPr>
          <w:rFonts w:ascii="Arial" w:hAnsi="Arial" w:cs="Arial"/>
          <w:i/>
          <w:sz w:val="20"/>
          <w:szCs w:val="20"/>
        </w:rPr>
        <w:br/>
        <w:t>- bei mehreren WGK in einer Anlage ergibt sich maßgebliche WGK aus § 39 Abs. 10.</w:t>
      </w:r>
      <w:r w:rsidR="007C0B0F" w:rsidRPr="007C0B0F">
        <w:rPr>
          <w:rFonts w:ascii="Arial" w:hAnsi="Arial" w:cs="Arial"/>
          <w:i/>
          <w:sz w:val="20"/>
          <w:szCs w:val="20"/>
        </w:rPr>
        <w:t xml:space="preserve"> </w:t>
      </w:r>
      <w:r w:rsidR="007C0B0F">
        <w:rPr>
          <w:rFonts w:ascii="Arial" w:hAnsi="Arial" w:cs="Arial"/>
          <w:i/>
          <w:sz w:val="20"/>
          <w:szCs w:val="20"/>
        </w:rPr>
        <w:t>Bei &gt; 3% gilt höchste WGK, bei &lt;</w:t>
      </w:r>
      <w:r w:rsidR="0058741E">
        <w:rPr>
          <w:rFonts w:ascii="Arial" w:hAnsi="Arial" w:cs="Arial"/>
          <w:i/>
          <w:sz w:val="20"/>
          <w:szCs w:val="20"/>
        </w:rPr>
        <w:t xml:space="preserve"> </w:t>
      </w:r>
      <w:r w:rsidR="007C0B0F">
        <w:rPr>
          <w:rFonts w:ascii="Arial" w:hAnsi="Arial" w:cs="Arial"/>
          <w:i/>
          <w:sz w:val="20"/>
          <w:szCs w:val="20"/>
        </w:rPr>
        <w:t>3% nächstniedrigere WGK</w:t>
      </w:r>
      <w:r w:rsidR="007C0B0F">
        <w:rPr>
          <w:rFonts w:ascii="Arial" w:hAnsi="Arial" w:cs="Arial"/>
          <w:i/>
          <w:sz w:val="20"/>
          <w:szCs w:val="20"/>
        </w:rPr>
        <w:br/>
        <w:t>Die Gefährdungsstufe gilt für die gesamte Lageranlage mit eventueller Abfüllfläche.</w:t>
      </w:r>
    </w:p>
    <w:p w:rsidR="001B1592" w:rsidRPr="00C470F1" w:rsidRDefault="00C470F1" w:rsidP="00DB18EA">
      <w:pPr>
        <w:pBdr>
          <w:top w:val="single" w:sz="4" w:space="1" w:color="auto"/>
        </w:pBdr>
        <w:tabs>
          <w:tab w:val="left" w:pos="5400"/>
        </w:tabs>
        <w:spacing w:after="120"/>
        <w:ind w:left="284"/>
        <w:rPr>
          <w:rFonts w:ascii="Arial" w:hAnsi="Arial" w:cs="Arial"/>
          <w:i/>
          <w:sz w:val="20"/>
          <w:szCs w:val="20"/>
        </w:rPr>
      </w:pPr>
      <w:r w:rsidRPr="00C470F1">
        <w:rPr>
          <w:rFonts w:ascii="Arial" w:hAnsi="Arial" w:cs="Arial"/>
          <w:i/>
          <w:sz w:val="20"/>
          <w:szCs w:val="20"/>
        </w:rPr>
        <w:t>Erl</w:t>
      </w:r>
      <w:r>
        <w:rPr>
          <w:rFonts w:ascii="Arial" w:hAnsi="Arial" w:cs="Arial"/>
          <w:i/>
          <w:sz w:val="20"/>
          <w:szCs w:val="20"/>
        </w:rPr>
        <w:t xml:space="preserve">äuterung zur Gefährdungsstufe nach § 39 </w:t>
      </w:r>
      <w:proofErr w:type="spellStart"/>
      <w:r>
        <w:rPr>
          <w:rFonts w:ascii="Arial" w:hAnsi="Arial" w:cs="Arial"/>
          <w:i/>
          <w:sz w:val="20"/>
          <w:szCs w:val="20"/>
        </w:rPr>
        <w:t>AwSV</w:t>
      </w:r>
      <w:proofErr w:type="spellEnd"/>
      <w:r>
        <w:rPr>
          <w:rFonts w:ascii="Arial" w:hAnsi="Arial" w:cs="Arial"/>
          <w:i/>
          <w:sz w:val="20"/>
          <w:szCs w:val="20"/>
        </w:rPr>
        <w:t xml:space="preserve"> </w:t>
      </w:r>
      <w:r w:rsidR="009A18EE">
        <w:rPr>
          <w:rFonts w:ascii="Arial" w:hAnsi="Arial" w:cs="Arial"/>
          <w:i/>
          <w:sz w:val="20"/>
          <w:szCs w:val="20"/>
        </w:rPr>
        <w:br/>
        <w:t xml:space="preserve">- </w:t>
      </w:r>
      <w:r>
        <w:rPr>
          <w:rFonts w:ascii="Arial" w:hAnsi="Arial" w:cs="Arial"/>
          <w:i/>
          <w:sz w:val="20"/>
          <w:szCs w:val="20"/>
        </w:rPr>
        <w:t xml:space="preserve">für </w:t>
      </w:r>
      <w:r w:rsidR="00822810">
        <w:rPr>
          <w:rFonts w:ascii="Arial" w:hAnsi="Arial" w:cs="Arial"/>
          <w:i/>
          <w:sz w:val="20"/>
          <w:szCs w:val="20"/>
        </w:rPr>
        <w:t>Lageranlagen</w:t>
      </w:r>
      <w:r>
        <w:rPr>
          <w:rFonts w:ascii="Arial" w:hAnsi="Arial" w:cs="Arial"/>
          <w:i/>
          <w:sz w:val="20"/>
          <w:szCs w:val="20"/>
        </w:rPr>
        <w:t xml:space="preserve">: </w:t>
      </w:r>
      <w:r w:rsidR="00822810">
        <w:rPr>
          <w:rFonts w:ascii="Arial" w:hAnsi="Arial" w:cs="Arial"/>
          <w:i/>
          <w:sz w:val="20"/>
          <w:szCs w:val="20"/>
        </w:rPr>
        <w:t xml:space="preserve">Bestimmung nach Tabelle in § 39 </w:t>
      </w:r>
      <w:r w:rsidR="0058741E">
        <w:rPr>
          <w:rFonts w:ascii="Arial" w:hAnsi="Arial" w:cs="Arial"/>
          <w:i/>
          <w:sz w:val="20"/>
          <w:szCs w:val="20"/>
        </w:rPr>
        <w:t>Abs. 1.</w:t>
      </w:r>
      <w:r w:rsidR="00822810">
        <w:rPr>
          <w:rFonts w:ascii="Arial" w:hAnsi="Arial" w:cs="Arial"/>
          <w:i/>
          <w:sz w:val="20"/>
          <w:szCs w:val="20"/>
        </w:rPr>
        <w:t xml:space="preserve"> Maßgebliches Volumen ist der </w:t>
      </w:r>
      <w:r w:rsidR="00822810" w:rsidRPr="00822810">
        <w:rPr>
          <w:rFonts w:ascii="Arial" w:hAnsi="Arial" w:cs="Arial"/>
          <w:i/>
          <w:sz w:val="20"/>
          <w:szCs w:val="20"/>
        </w:rPr>
        <w:t>betriebstechnisch</w:t>
      </w:r>
      <w:r w:rsidR="00822810">
        <w:rPr>
          <w:rFonts w:ascii="Arial" w:hAnsi="Arial" w:cs="Arial"/>
          <w:i/>
          <w:sz w:val="20"/>
          <w:szCs w:val="20"/>
        </w:rPr>
        <w:t xml:space="preserve"> </w:t>
      </w:r>
      <w:r w:rsidR="00822810" w:rsidRPr="00822810">
        <w:rPr>
          <w:rFonts w:ascii="Arial" w:hAnsi="Arial" w:cs="Arial"/>
          <w:i/>
          <w:sz w:val="20"/>
          <w:szCs w:val="20"/>
        </w:rPr>
        <w:t>nutzbaren Rauminhalt aller zur Anlage gehörenden Behälter.</w:t>
      </w:r>
      <w:r w:rsidR="00950845">
        <w:rPr>
          <w:rFonts w:ascii="Arial" w:hAnsi="Arial" w:cs="Arial"/>
          <w:i/>
          <w:sz w:val="20"/>
          <w:szCs w:val="20"/>
        </w:rPr>
        <w:t xml:space="preserve"> </w:t>
      </w:r>
      <w:r w:rsidR="009A18EE">
        <w:rPr>
          <w:rFonts w:ascii="Arial" w:hAnsi="Arial" w:cs="Arial"/>
          <w:i/>
          <w:sz w:val="20"/>
          <w:szCs w:val="20"/>
        </w:rPr>
        <w:br/>
        <w:t xml:space="preserve">- für Abfüllen: Bestimmung nach Tabelle in § 39 </w:t>
      </w:r>
      <w:r w:rsidR="0058741E">
        <w:rPr>
          <w:rFonts w:ascii="Arial" w:hAnsi="Arial" w:cs="Arial"/>
          <w:i/>
          <w:sz w:val="20"/>
          <w:szCs w:val="20"/>
        </w:rPr>
        <w:t>Abs. 1</w:t>
      </w:r>
      <w:r w:rsidR="009A18EE">
        <w:rPr>
          <w:rFonts w:ascii="Arial" w:hAnsi="Arial" w:cs="Arial"/>
          <w:i/>
          <w:sz w:val="20"/>
          <w:szCs w:val="20"/>
        </w:rPr>
        <w:t xml:space="preserve">. Maßgebliches Volumen ist das Volumen </w:t>
      </w:r>
      <w:r w:rsidR="009A18EE" w:rsidRPr="009A18EE">
        <w:rPr>
          <w:rFonts w:ascii="Arial" w:hAnsi="Arial" w:cs="Arial"/>
          <w:i/>
          <w:sz w:val="20"/>
          <w:szCs w:val="20"/>
        </w:rPr>
        <w:t>beim größten Volumenstrom über einen Zeitraum von zehn Minuten oder</w:t>
      </w:r>
      <w:r w:rsidR="009A18EE">
        <w:rPr>
          <w:rFonts w:ascii="Arial" w:hAnsi="Arial" w:cs="Arial"/>
          <w:i/>
          <w:sz w:val="20"/>
          <w:szCs w:val="20"/>
        </w:rPr>
        <w:t xml:space="preserve"> das Volumen des</w:t>
      </w:r>
      <w:r w:rsidR="009A18EE" w:rsidRPr="009A18EE">
        <w:rPr>
          <w:rFonts w:ascii="Arial" w:hAnsi="Arial" w:cs="Arial"/>
          <w:i/>
          <w:sz w:val="20"/>
          <w:szCs w:val="20"/>
        </w:rPr>
        <w:t xml:space="preserve"> mittleren Tagesdurchsatz</w:t>
      </w:r>
      <w:r w:rsidR="002E283A">
        <w:rPr>
          <w:rFonts w:ascii="Arial" w:hAnsi="Arial" w:cs="Arial"/>
          <w:i/>
          <w:sz w:val="20"/>
          <w:szCs w:val="20"/>
        </w:rPr>
        <w:t>es</w:t>
      </w:r>
      <w:r w:rsidR="009A18EE" w:rsidRPr="009A18EE">
        <w:rPr>
          <w:rFonts w:ascii="Arial" w:hAnsi="Arial" w:cs="Arial"/>
          <w:i/>
          <w:sz w:val="20"/>
          <w:szCs w:val="20"/>
        </w:rPr>
        <w:t xml:space="preserve"> der Anlage, wobei</w:t>
      </w:r>
      <w:r w:rsidR="009A18EE">
        <w:rPr>
          <w:rFonts w:ascii="Arial" w:hAnsi="Arial" w:cs="Arial"/>
          <w:i/>
          <w:sz w:val="20"/>
          <w:szCs w:val="20"/>
        </w:rPr>
        <w:t xml:space="preserve"> </w:t>
      </w:r>
      <w:r w:rsidR="009A18EE" w:rsidRPr="009A18EE">
        <w:rPr>
          <w:rFonts w:ascii="Arial" w:hAnsi="Arial" w:cs="Arial"/>
          <w:i/>
          <w:sz w:val="20"/>
          <w:szCs w:val="20"/>
        </w:rPr>
        <w:t xml:space="preserve">der größere Wert </w:t>
      </w:r>
      <w:r w:rsidR="009A18EE">
        <w:rPr>
          <w:rFonts w:ascii="Arial" w:hAnsi="Arial" w:cs="Arial"/>
          <w:i/>
          <w:sz w:val="20"/>
          <w:szCs w:val="20"/>
        </w:rPr>
        <w:t>zählt</w:t>
      </w:r>
      <w:r w:rsidR="009A18EE" w:rsidRPr="009A18EE">
        <w:rPr>
          <w:rFonts w:ascii="Arial" w:hAnsi="Arial" w:cs="Arial"/>
          <w:i/>
          <w:sz w:val="20"/>
          <w:szCs w:val="20"/>
        </w:rPr>
        <w:t>.</w:t>
      </w:r>
    </w:p>
    <w:p w:rsidR="005E600F" w:rsidRPr="00607200" w:rsidRDefault="005E600F" w:rsidP="00DB18EA">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Beanspruchungsstufe</w:t>
      </w:r>
      <w:r w:rsidR="009A18EE">
        <w:rPr>
          <w:rFonts w:ascii="Arial" w:hAnsi="Arial" w:cs="Arial"/>
          <w:b/>
          <w:i/>
        </w:rPr>
        <w:t xml:space="preserve"> (</w:t>
      </w:r>
      <w:r w:rsidR="00006630">
        <w:rPr>
          <w:rFonts w:ascii="Arial" w:hAnsi="Arial" w:cs="Arial"/>
          <w:b/>
          <w:i/>
        </w:rPr>
        <w:t xml:space="preserve">hier nur </w:t>
      </w:r>
      <w:r w:rsidR="0058741E">
        <w:rPr>
          <w:rFonts w:ascii="Arial" w:hAnsi="Arial" w:cs="Arial"/>
          <w:b/>
          <w:i/>
        </w:rPr>
        <w:t xml:space="preserve">für </w:t>
      </w:r>
      <w:r w:rsidR="004E5E46">
        <w:rPr>
          <w:rFonts w:ascii="Arial" w:hAnsi="Arial" w:cs="Arial"/>
          <w:b/>
          <w:i/>
        </w:rPr>
        <w:t>Dichtflächen</w:t>
      </w:r>
      <w:r w:rsidR="00006630">
        <w:rPr>
          <w:rFonts w:ascii="Arial" w:hAnsi="Arial" w:cs="Arial"/>
          <w:b/>
          <w:i/>
        </w:rPr>
        <w:t xml:space="preserve"> </w:t>
      </w:r>
      <w:r w:rsidR="0058741E">
        <w:rPr>
          <w:rFonts w:ascii="Arial" w:hAnsi="Arial" w:cs="Arial"/>
          <w:b/>
          <w:i/>
        </w:rPr>
        <w:t>zur Lageranlage gehörender</w:t>
      </w:r>
      <w:r w:rsidR="00A8757E">
        <w:rPr>
          <w:rFonts w:ascii="Arial" w:hAnsi="Arial" w:cs="Arial"/>
          <w:b/>
          <w:i/>
        </w:rPr>
        <w:t xml:space="preserve"> Abfüllfläche</w:t>
      </w:r>
      <w:r w:rsidR="004E5E46">
        <w:rPr>
          <w:rFonts w:ascii="Arial" w:hAnsi="Arial" w:cs="Arial"/>
          <w:b/>
          <w:i/>
        </w:rPr>
        <w:t>n oder Rohrleitungen</w:t>
      </w:r>
      <w:r w:rsidR="009A18EE">
        <w:rPr>
          <w:rFonts w:ascii="Arial" w:hAnsi="Arial" w:cs="Arial"/>
          <w:b/>
          <w:i/>
        </w:rPr>
        <w:t>)</w:t>
      </w:r>
    </w:p>
    <w:p w:rsidR="00C26521" w:rsidRPr="005B2AC3" w:rsidRDefault="00C26521" w:rsidP="00DB18EA">
      <w:pPr>
        <w:tabs>
          <w:tab w:val="left" w:pos="5400"/>
        </w:tabs>
        <w:spacing w:after="120"/>
        <w:ind w:left="426"/>
        <w:rPr>
          <w:rFonts w:ascii="Arial" w:hAnsi="Arial" w:cs="Arial"/>
          <w:color w:val="0000CC"/>
        </w:rPr>
      </w:pPr>
    </w:p>
    <w:p w:rsidR="00C32DD3" w:rsidRPr="00C26521" w:rsidRDefault="00C32DD3" w:rsidP="00DB18EA">
      <w:pPr>
        <w:pBdr>
          <w:top w:val="single" w:sz="4" w:space="1" w:color="auto"/>
        </w:pBdr>
        <w:tabs>
          <w:tab w:val="left" w:pos="5400"/>
        </w:tabs>
        <w:spacing w:after="120"/>
        <w:ind w:left="284"/>
        <w:rPr>
          <w:rFonts w:ascii="Arial" w:hAnsi="Arial" w:cs="Arial"/>
        </w:rPr>
      </w:pPr>
      <w:r w:rsidRPr="00C470F1">
        <w:rPr>
          <w:rFonts w:ascii="Arial" w:hAnsi="Arial" w:cs="Arial"/>
          <w:i/>
          <w:sz w:val="20"/>
          <w:szCs w:val="20"/>
        </w:rPr>
        <w:t>Erl</w:t>
      </w:r>
      <w:r>
        <w:rPr>
          <w:rFonts w:ascii="Arial" w:hAnsi="Arial" w:cs="Arial"/>
          <w:i/>
          <w:sz w:val="20"/>
          <w:szCs w:val="20"/>
        </w:rPr>
        <w:t xml:space="preserve">äuterung: Beanspruchungsstufen gemäß </w:t>
      </w:r>
      <w:proofErr w:type="spellStart"/>
      <w:r>
        <w:rPr>
          <w:rFonts w:ascii="Arial" w:hAnsi="Arial" w:cs="Arial"/>
          <w:i/>
          <w:sz w:val="20"/>
          <w:szCs w:val="20"/>
        </w:rPr>
        <w:t>TRwS</w:t>
      </w:r>
      <w:proofErr w:type="spellEnd"/>
      <w:r>
        <w:rPr>
          <w:rFonts w:ascii="Arial" w:hAnsi="Arial" w:cs="Arial"/>
          <w:i/>
          <w:sz w:val="20"/>
          <w:szCs w:val="20"/>
        </w:rPr>
        <w:t xml:space="preserve"> 786 sind</w:t>
      </w:r>
      <w:r w:rsidR="009A18EE" w:rsidRPr="009A18EE">
        <w:rPr>
          <w:rFonts w:ascii="Arial" w:hAnsi="Arial" w:cs="Arial"/>
          <w:i/>
          <w:sz w:val="20"/>
          <w:szCs w:val="20"/>
        </w:rPr>
        <w:t xml:space="preserve"> </w:t>
      </w:r>
      <w:r w:rsidR="009A18EE">
        <w:rPr>
          <w:rFonts w:ascii="Arial" w:hAnsi="Arial" w:cs="Arial"/>
          <w:i/>
          <w:sz w:val="20"/>
          <w:szCs w:val="20"/>
        </w:rPr>
        <w:t xml:space="preserve">beim Abfüllen: </w:t>
      </w:r>
      <w:r w:rsidR="008078D8">
        <w:rPr>
          <w:rFonts w:ascii="Arial" w:hAnsi="Arial" w:cs="Arial"/>
          <w:i/>
          <w:sz w:val="20"/>
          <w:szCs w:val="20"/>
        </w:rPr>
        <w:br/>
      </w:r>
      <w:r w:rsidR="009A18EE">
        <w:rPr>
          <w:rFonts w:ascii="Arial" w:hAnsi="Arial" w:cs="Arial"/>
          <w:i/>
          <w:sz w:val="20"/>
          <w:szCs w:val="20"/>
        </w:rPr>
        <w:t>gering = 1 bis 4; mittel = 5 bis 200; hoch = &gt;200 Befüllungen im Jahr.</w:t>
      </w:r>
    </w:p>
    <w:p w:rsidR="000E36C0" w:rsidRPr="00607200" w:rsidRDefault="0067538E" w:rsidP="00DB18EA">
      <w:pPr>
        <w:pStyle w:val="Listenabsatz"/>
        <w:numPr>
          <w:ilvl w:val="0"/>
          <w:numId w:val="4"/>
        </w:numPr>
        <w:pBdr>
          <w:top w:val="single" w:sz="4" w:space="1" w:color="auto"/>
        </w:pBdr>
        <w:tabs>
          <w:tab w:val="left" w:pos="5400"/>
        </w:tabs>
        <w:spacing w:after="120"/>
        <w:rPr>
          <w:rFonts w:ascii="Arial" w:hAnsi="Arial" w:cs="Arial"/>
          <w:b/>
          <w:i/>
        </w:rPr>
      </w:pPr>
      <w:r w:rsidRPr="00607200">
        <w:rPr>
          <w:rFonts w:ascii="Arial" w:hAnsi="Arial" w:cs="Arial"/>
          <w:b/>
          <w:i/>
        </w:rPr>
        <w:t>Anlagenteile</w:t>
      </w:r>
      <w:r w:rsidR="001D1735">
        <w:rPr>
          <w:rFonts w:ascii="Arial" w:hAnsi="Arial" w:cs="Arial"/>
          <w:b/>
          <w:i/>
        </w:rPr>
        <w:t xml:space="preserve"> der </w:t>
      </w:r>
      <w:r w:rsidR="00873432">
        <w:rPr>
          <w:rFonts w:ascii="Arial" w:hAnsi="Arial" w:cs="Arial"/>
          <w:b/>
          <w:i/>
        </w:rPr>
        <w:t>Lager</w:t>
      </w:r>
      <w:r w:rsidR="001D1735">
        <w:rPr>
          <w:rFonts w:ascii="Arial" w:hAnsi="Arial" w:cs="Arial"/>
          <w:b/>
          <w:i/>
        </w:rPr>
        <w:t>anlage</w:t>
      </w:r>
    </w:p>
    <w:p w:rsidR="001D1735" w:rsidRDefault="001D1735"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Liste der Anlagenteile</w:t>
      </w:r>
      <w:r w:rsidR="0089784C">
        <w:rPr>
          <w:rFonts w:ascii="Arial" w:hAnsi="Arial" w:cs="Arial"/>
          <w:b/>
          <w:i/>
        </w:rPr>
        <w:t xml:space="preserve"> (Lagertanks, Rohrleitungen, zugehörige </w:t>
      </w:r>
      <w:r w:rsidR="006655FE">
        <w:rPr>
          <w:rFonts w:ascii="Arial" w:hAnsi="Arial" w:cs="Arial"/>
          <w:b/>
          <w:i/>
        </w:rPr>
        <w:t>Abfüll</w:t>
      </w:r>
      <w:r w:rsidR="0089784C">
        <w:rPr>
          <w:rFonts w:ascii="Arial" w:hAnsi="Arial" w:cs="Arial"/>
          <w:b/>
          <w:i/>
        </w:rPr>
        <w:t>fläche</w:t>
      </w:r>
      <w:r w:rsidR="00006630" w:rsidRPr="00006630">
        <w:rPr>
          <w:rFonts w:ascii="Arial" w:hAnsi="Arial" w:cs="Arial"/>
          <w:b/>
          <w:i/>
        </w:rPr>
        <w:t xml:space="preserve"> </w:t>
      </w:r>
      <w:r w:rsidR="00006630">
        <w:rPr>
          <w:rFonts w:ascii="Arial" w:hAnsi="Arial" w:cs="Arial"/>
          <w:b/>
          <w:i/>
        </w:rPr>
        <w:t>mit Rückhalteeinrichtung</w:t>
      </w:r>
      <w:r w:rsidR="0089784C">
        <w:rPr>
          <w:rFonts w:ascii="Arial" w:hAnsi="Arial" w:cs="Arial"/>
          <w:b/>
          <w:i/>
        </w:rPr>
        <w:t>)</w:t>
      </w:r>
    </w:p>
    <w:p w:rsidR="001D1735" w:rsidRPr="00CE5541" w:rsidRDefault="001D1735" w:rsidP="00DB18EA">
      <w:pPr>
        <w:tabs>
          <w:tab w:val="left" w:pos="5400"/>
        </w:tabs>
        <w:spacing w:after="120"/>
        <w:ind w:left="851"/>
        <w:rPr>
          <w:rFonts w:ascii="Arial" w:hAnsi="Arial" w:cs="Arial"/>
          <w:color w:val="0000CC"/>
        </w:rPr>
      </w:pPr>
    </w:p>
    <w:p w:rsidR="0089784C" w:rsidRPr="0089784C" w:rsidRDefault="0089784C" w:rsidP="00DB18EA">
      <w:pPr>
        <w:pBdr>
          <w:top w:val="single" w:sz="4" w:space="1" w:color="auto"/>
        </w:pBdr>
        <w:tabs>
          <w:tab w:val="left" w:pos="5400"/>
        </w:tabs>
        <w:spacing w:after="120"/>
        <w:ind w:left="851"/>
        <w:rPr>
          <w:rFonts w:ascii="Arial" w:hAnsi="Arial" w:cs="Arial"/>
          <w:b/>
          <w:i/>
        </w:rPr>
      </w:pPr>
      <w:r w:rsidRPr="0089784C">
        <w:rPr>
          <w:rFonts w:ascii="Arial" w:hAnsi="Arial" w:cs="Arial"/>
          <w:i/>
          <w:sz w:val="20"/>
          <w:szCs w:val="20"/>
        </w:rPr>
        <w:t>Erläuterung:</w:t>
      </w:r>
      <w:r>
        <w:rPr>
          <w:rFonts w:ascii="Arial" w:hAnsi="Arial" w:cs="Arial"/>
          <w:i/>
          <w:sz w:val="20"/>
          <w:szCs w:val="20"/>
        </w:rPr>
        <w:t xml:space="preserve"> </w:t>
      </w:r>
      <w:r w:rsidR="00706A06" w:rsidRPr="00706A06">
        <w:rPr>
          <w:rFonts w:ascii="Arial" w:hAnsi="Arial" w:cs="Arial"/>
          <w:i/>
          <w:sz w:val="20"/>
          <w:szCs w:val="20"/>
        </w:rPr>
        <w:t>Hier eine Übersichtsliste der Anlagenteile eintragen</w:t>
      </w:r>
      <w:r w:rsidR="008078D8">
        <w:rPr>
          <w:rFonts w:ascii="Arial" w:hAnsi="Arial" w:cs="Arial"/>
          <w:i/>
          <w:sz w:val="20"/>
          <w:szCs w:val="20"/>
        </w:rPr>
        <w:t xml:space="preserve"> (z.B. Tanks, Abfüllfläche, Rückhalteeinrichtung der Abfüllfläche, Rohrleitungen und Pumpen)</w:t>
      </w:r>
      <w:r w:rsidR="008078D8" w:rsidRPr="00706A06">
        <w:rPr>
          <w:rFonts w:ascii="Arial" w:hAnsi="Arial" w:cs="Arial"/>
          <w:i/>
          <w:sz w:val="20"/>
          <w:szCs w:val="20"/>
        </w:rPr>
        <w:t>;</w:t>
      </w:r>
      <w:r w:rsidR="00706A06" w:rsidRPr="00706A06">
        <w:rPr>
          <w:rFonts w:ascii="Arial" w:hAnsi="Arial" w:cs="Arial"/>
          <w:i/>
          <w:sz w:val="20"/>
          <w:szCs w:val="20"/>
        </w:rPr>
        <w:t xml:space="preserve"> Details werden in den folgenden Abschnitten abgefragt.</w:t>
      </w:r>
    </w:p>
    <w:p w:rsidR="00C26521" w:rsidRDefault="00F519C9"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Lagertanks</w:t>
      </w:r>
    </w:p>
    <w:p w:rsidR="009F760E" w:rsidRDefault="009F760E" w:rsidP="00DB18EA">
      <w:pPr>
        <w:pStyle w:val="Listenabsatz"/>
        <w:numPr>
          <w:ilvl w:val="2"/>
          <w:numId w:val="4"/>
        </w:numPr>
        <w:spacing w:after="120"/>
        <w:ind w:left="1418" w:hanging="698"/>
        <w:rPr>
          <w:rFonts w:ascii="Arial" w:hAnsi="Arial" w:cs="Arial"/>
          <w:b/>
          <w:i/>
        </w:rPr>
      </w:pPr>
      <w:r>
        <w:rPr>
          <w:rFonts w:ascii="Arial" w:hAnsi="Arial" w:cs="Arial"/>
          <w:b/>
          <w:i/>
        </w:rPr>
        <w:t xml:space="preserve">Lagermedium in den </w:t>
      </w:r>
      <w:r w:rsidR="00B654BC">
        <w:rPr>
          <w:rFonts w:ascii="Arial" w:hAnsi="Arial" w:cs="Arial"/>
          <w:b/>
          <w:i/>
        </w:rPr>
        <w:t>Behältern</w:t>
      </w:r>
    </w:p>
    <w:tbl>
      <w:tblPr>
        <w:tblStyle w:val="Tabellenraster"/>
        <w:tblW w:w="0" w:type="auto"/>
        <w:tblInd w:w="392" w:type="dxa"/>
        <w:tblLook w:val="04A0" w:firstRow="1" w:lastRow="0" w:firstColumn="1" w:lastColumn="0" w:noHBand="0" w:noVBand="1"/>
      </w:tblPr>
      <w:tblGrid>
        <w:gridCol w:w="1794"/>
        <w:gridCol w:w="1719"/>
        <w:gridCol w:w="1719"/>
        <w:gridCol w:w="1719"/>
        <w:gridCol w:w="1719"/>
      </w:tblGrid>
      <w:tr w:rsidR="00641D68" w:rsidTr="00B16FCF">
        <w:tc>
          <w:tcPr>
            <w:tcW w:w="1795" w:type="dxa"/>
          </w:tcPr>
          <w:p w:rsidR="00641D68" w:rsidRPr="009F760E" w:rsidRDefault="00641D68" w:rsidP="00297B03">
            <w:pPr>
              <w:spacing w:after="120"/>
              <w:rPr>
                <w:rFonts w:ascii="Arial" w:hAnsi="Arial" w:cs="Arial"/>
                <w:b/>
                <w:i/>
              </w:rPr>
            </w:pPr>
            <w:r w:rsidRPr="009F760E">
              <w:rPr>
                <w:rFonts w:ascii="Arial" w:hAnsi="Arial" w:cs="Arial"/>
                <w:b/>
                <w:i/>
              </w:rPr>
              <w:t>Tank-Nr.</w:t>
            </w:r>
          </w:p>
        </w:tc>
        <w:tc>
          <w:tcPr>
            <w:tcW w:w="1775" w:type="dxa"/>
          </w:tcPr>
          <w:p w:rsidR="00641D68" w:rsidRDefault="00641D68" w:rsidP="00297B03">
            <w:pPr>
              <w:spacing w:after="120"/>
              <w:rPr>
                <w:rFonts w:ascii="Arial" w:hAnsi="Arial" w:cs="Arial"/>
                <w:color w:val="0000CC"/>
              </w:rPr>
            </w:pPr>
          </w:p>
        </w:tc>
        <w:tc>
          <w:tcPr>
            <w:tcW w:w="1775" w:type="dxa"/>
          </w:tcPr>
          <w:p w:rsidR="00641D68" w:rsidRDefault="00641D68" w:rsidP="00297B03">
            <w:pPr>
              <w:spacing w:after="120"/>
              <w:rPr>
                <w:rFonts w:ascii="Arial" w:hAnsi="Arial" w:cs="Arial"/>
                <w:color w:val="0000CC"/>
              </w:rPr>
            </w:pPr>
          </w:p>
        </w:tc>
        <w:tc>
          <w:tcPr>
            <w:tcW w:w="1775" w:type="dxa"/>
          </w:tcPr>
          <w:p w:rsidR="00641D68" w:rsidRDefault="00641D68" w:rsidP="00297B03">
            <w:pPr>
              <w:spacing w:after="120"/>
              <w:rPr>
                <w:rFonts w:ascii="Arial" w:hAnsi="Arial" w:cs="Arial"/>
                <w:color w:val="0000CC"/>
              </w:rPr>
            </w:pPr>
          </w:p>
        </w:tc>
        <w:tc>
          <w:tcPr>
            <w:tcW w:w="1776" w:type="dxa"/>
          </w:tcPr>
          <w:p w:rsidR="00641D68" w:rsidRDefault="00641D68" w:rsidP="00297B03">
            <w:pPr>
              <w:spacing w:after="120"/>
              <w:rPr>
                <w:rFonts w:ascii="Arial" w:hAnsi="Arial" w:cs="Arial"/>
                <w:color w:val="0000CC"/>
              </w:rPr>
            </w:pPr>
          </w:p>
        </w:tc>
      </w:tr>
      <w:tr w:rsidR="00641D68" w:rsidTr="00B16FCF">
        <w:tc>
          <w:tcPr>
            <w:tcW w:w="1795" w:type="dxa"/>
          </w:tcPr>
          <w:p w:rsidR="00641D68" w:rsidRPr="009F760E" w:rsidRDefault="00641D68" w:rsidP="00297B03">
            <w:pPr>
              <w:spacing w:after="120"/>
              <w:rPr>
                <w:rFonts w:ascii="Arial" w:hAnsi="Arial" w:cs="Arial"/>
                <w:b/>
                <w:i/>
              </w:rPr>
            </w:pPr>
            <w:r>
              <w:rPr>
                <w:rFonts w:ascii="Arial" w:hAnsi="Arial" w:cs="Arial"/>
                <w:b/>
                <w:i/>
              </w:rPr>
              <w:t>Stoff (chemisch)</w:t>
            </w:r>
          </w:p>
        </w:tc>
        <w:tc>
          <w:tcPr>
            <w:tcW w:w="1775" w:type="dxa"/>
          </w:tcPr>
          <w:p w:rsidR="00641D68" w:rsidRDefault="00641D68" w:rsidP="00297B03">
            <w:pPr>
              <w:spacing w:after="120"/>
              <w:rPr>
                <w:rFonts w:ascii="Arial" w:hAnsi="Arial" w:cs="Arial"/>
                <w:color w:val="0000CC"/>
              </w:rPr>
            </w:pPr>
          </w:p>
        </w:tc>
        <w:tc>
          <w:tcPr>
            <w:tcW w:w="1775" w:type="dxa"/>
          </w:tcPr>
          <w:p w:rsidR="00641D68" w:rsidRDefault="00641D68" w:rsidP="00297B03">
            <w:pPr>
              <w:spacing w:after="120"/>
              <w:rPr>
                <w:rFonts w:ascii="Arial" w:hAnsi="Arial" w:cs="Arial"/>
                <w:color w:val="0000CC"/>
              </w:rPr>
            </w:pPr>
          </w:p>
        </w:tc>
        <w:tc>
          <w:tcPr>
            <w:tcW w:w="1775" w:type="dxa"/>
          </w:tcPr>
          <w:p w:rsidR="00641D68" w:rsidRDefault="00641D68" w:rsidP="00297B03">
            <w:pPr>
              <w:spacing w:after="120"/>
              <w:rPr>
                <w:rFonts w:ascii="Arial" w:hAnsi="Arial" w:cs="Arial"/>
                <w:color w:val="0000CC"/>
              </w:rPr>
            </w:pPr>
          </w:p>
        </w:tc>
        <w:tc>
          <w:tcPr>
            <w:tcW w:w="1776" w:type="dxa"/>
          </w:tcPr>
          <w:p w:rsidR="00641D68" w:rsidRDefault="00641D68" w:rsidP="00297B03">
            <w:pPr>
              <w:spacing w:after="120"/>
              <w:rPr>
                <w:rFonts w:ascii="Arial" w:hAnsi="Arial" w:cs="Arial"/>
                <w:color w:val="0000CC"/>
              </w:rPr>
            </w:pPr>
          </w:p>
        </w:tc>
      </w:tr>
      <w:tr w:rsidR="00770B80" w:rsidTr="00B16FCF">
        <w:tc>
          <w:tcPr>
            <w:tcW w:w="1795" w:type="dxa"/>
          </w:tcPr>
          <w:p w:rsidR="00770B80" w:rsidRDefault="00770B80" w:rsidP="00297B03">
            <w:pPr>
              <w:spacing w:after="120"/>
              <w:rPr>
                <w:rFonts w:ascii="Arial" w:hAnsi="Arial" w:cs="Arial"/>
                <w:b/>
                <w:i/>
              </w:rPr>
            </w:pPr>
            <w:r>
              <w:rPr>
                <w:rFonts w:ascii="Arial" w:hAnsi="Arial" w:cs="Arial"/>
                <w:b/>
                <w:i/>
              </w:rPr>
              <w:t>CAS-Nr.</w:t>
            </w:r>
          </w:p>
        </w:tc>
        <w:tc>
          <w:tcPr>
            <w:tcW w:w="1775" w:type="dxa"/>
          </w:tcPr>
          <w:p w:rsidR="00770B80" w:rsidRDefault="00770B80" w:rsidP="00297B03">
            <w:pPr>
              <w:spacing w:after="120"/>
              <w:rPr>
                <w:rFonts w:ascii="Arial" w:hAnsi="Arial" w:cs="Arial"/>
                <w:color w:val="0000CC"/>
              </w:rPr>
            </w:pPr>
          </w:p>
        </w:tc>
        <w:tc>
          <w:tcPr>
            <w:tcW w:w="1775" w:type="dxa"/>
          </w:tcPr>
          <w:p w:rsidR="00770B80" w:rsidRDefault="00770B80" w:rsidP="00297B03">
            <w:pPr>
              <w:spacing w:after="120"/>
              <w:rPr>
                <w:rFonts w:ascii="Arial" w:hAnsi="Arial" w:cs="Arial"/>
                <w:color w:val="0000CC"/>
              </w:rPr>
            </w:pPr>
          </w:p>
        </w:tc>
        <w:tc>
          <w:tcPr>
            <w:tcW w:w="1775" w:type="dxa"/>
          </w:tcPr>
          <w:p w:rsidR="00770B80" w:rsidRDefault="00770B80" w:rsidP="00297B03">
            <w:pPr>
              <w:spacing w:after="120"/>
              <w:rPr>
                <w:rFonts w:ascii="Arial" w:hAnsi="Arial" w:cs="Arial"/>
                <w:color w:val="0000CC"/>
              </w:rPr>
            </w:pPr>
          </w:p>
        </w:tc>
        <w:tc>
          <w:tcPr>
            <w:tcW w:w="1776" w:type="dxa"/>
          </w:tcPr>
          <w:p w:rsidR="00770B80" w:rsidRDefault="00770B80" w:rsidP="00297B03">
            <w:pPr>
              <w:spacing w:after="120"/>
              <w:rPr>
                <w:rFonts w:ascii="Arial" w:hAnsi="Arial" w:cs="Arial"/>
                <w:color w:val="0000CC"/>
              </w:rPr>
            </w:pPr>
          </w:p>
        </w:tc>
      </w:tr>
      <w:tr w:rsidR="00641D68" w:rsidTr="00B16FCF">
        <w:tc>
          <w:tcPr>
            <w:tcW w:w="1795" w:type="dxa"/>
          </w:tcPr>
          <w:p w:rsidR="00641D68" w:rsidRPr="009F760E" w:rsidRDefault="00641D68" w:rsidP="00297B03">
            <w:pPr>
              <w:spacing w:after="120"/>
              <w:rPr>
                <w:rFonts w:ascii="Arial" w:hAnsi="Arial" w:cs="Arial"/>
                <w:b/>
                <w:i/>
              </w:rPr>
            </w:pPr>
            <w:r>
              <w:rPr>
                <w:rFonts w:ascii="Arial" w:hAnsi="Arial" w:cs="Arial"/>
                <w:b/>
                <w:i/>
              </w:rPr>
              <w:t>ggf. Stoff (Handelsname)</w:t>
            </w:r>
          </w:p>
        </w:tc>
        <w:tc>
          <w:tcPr>
            <w:tcW w:w="1775" w:type="dxa"/>
          </w:tcPr>
          <w:p w:rsidR="00641D68" w:rsidRDefault="00641D68" w:rsidP="00297B03">
            <w:pPr>
              <w:spacing w:after="120"/>
              <w:rPr>
                <w:rFonts w:ascii="Arial" w:hAnsi="Arial" w:cs="Arial"/>
                <w:color w:val="0000CC"/>
              </w:rPr>
            </w:pPr>
          </w:p>
        </w:tc>
        <w:tc>
          <w:tcPr>
            <w:tcW w:w="1775" w:type="dxa"/>
          </w:tcPr>
          <w:p w:rsidR="00641D68" w:rsidRDefault="00641D68" w:rsidP="00297B03">
            <w:pPr>
              <w:spacing w:after="120"/>
              <w:rPr>
                <w:rFonts w:ascii="Arial" w:hAnsi="Arial" w:cs="Arial"/>
                <w:color w:val="0000CC"/>
              </w:rPr>
            </w:pPr>
          </w:p>
        </w:tc>
        <w:tc>
          <w:tcPr>
            <w:tcW w:w="1775" w:type="dxa"/>
          </w:tcPr>
          <w:p w:rsidR="00641D68" w:rsidRDefault="00641D68" w:rsidP="00297B03">
            <w:pPr>
              <w:spacing w:after="120"/>
              <w:rPr>
                <w:rFonts w:ascii="Arial" w:hAnsi="Arial" w:cs="Arial"/>
                <w:color w:val="0000CC"/>
              </w:rPr>
            </w:pPr>
          </w:p>
        </w:tc>
        <w:tc>
          <w:tcPr>
            <w:tcW w:w="1776" w:type="dxa"/>
          </w:tcPr>
          <w:p w:rsidR="00641D68" w:rsidRDefault="00641D68" w:rsidP="00297B03">
            <w:pPr>
              <w:spacing w:after="120"/>
              <w:rPr>
                <w:rFonts w:ascii="Arial" w:hAnsi="Arial" w:cs="Arial"/>
                <w:color w:val="0000CC"/>
              </w:rPr>
            </w:pPr>
          </w:p>
        </w:tc>
      </w:tr>
      <w:tr w:rsidR="00641D68" w:rsidTr="00B16FCF">
        <w:tc>
          <w:tcPr>
            <w:tcW w:w="1795" w:type="dxa"/>
          </w:tcPr>
          <w:p w:rsidR="00641D68" w:rsidRPr="009F760E" w:rsidRDefault="00641D68" w:rsidP="00297B03">
            <w:pPr>
              <w:spacing w:after="120"/>
              <w:rPr>
                <w:rFonts w:ascii="Arial" w:hAnsi="Arial" w:cs="Arial"/>
                <w:b/>
                <w:i/>
              </w:rPr>
            </w:pPr>
            <w:r>
              <w:rPr>
                <w:rFonts w:ascii="Arial" w:hAnsi="Arial" w:cs="Arial"/>
                <w:b/>
                <w:i/>
              </w:rPr>
              <w:t>WGK</w:t>
            </w:r>
          </w:p>
        </w:tc>
        <w:tc>
          <w:tcPr>
            <w:tcW w:w="1775" w:type="dxa"/>
          </w:tcPr>
          <w:p w:rsidR="00641D68" w:rsidRDefault="00641D68" w:rsidP="00297B03">
            <w:pPr>
              <w:spacing w:after="120"/>
              <w:rPr>
                <w:rFonts w:ascii="Arial" w:hAnsi="Arial" w:cs="Arial"/>
                <w:color w:val="0000CC"/>
              </w:rPr>
            </w:pPr>
          </w:p>
        </w:tc>
        <w:tc>
          <w:tcPr>
            <w:tcW w:w="1775" w:type="dxa"/>
          </w:tcPr>
          <w:p w:rsidR="00641D68" w:rsidRDefault="00641D68" w:rsidP="00297B03">
            <w:pPr>
              <w:spacing w:after="120"/>
              <w:rPr>
                <w:rFonts w:ascii="Arial" w:hAnsi="Arial" w:cs="Arial"/>
                <w:color w:val="0000CC"/>
              </w:rPr>
            </w:pPr>
          </w:p>
        </w:tc>
        <w:tc>
          <w:tcPr>
            <w:tcW w:w="1775" w:type="dxa"/>
          </w:tcPr>
          <w:p w:rsidR="00641D68" w:rsidRDefault="00641D68" w:rsidP="00297B03">
            <w:pPr>
              <w:spacing w:after="120"/>
              <w:rPr>
                <w:rFonts w:ascii="Arial" w:hAnsi="Arial" w:cs="Arial"/>
                <w:color w:val="0000CC"/>
              </w:rPr>
            </w:pPr>
          </w:p>
        </w:tc>
        <w:tc>
          <w:tcPr>
            <w:tcW w:w="1776" w:type="dxa"/>
          </w:tcPr>
          <w:p w:rsidR="00641D68" w:rsidRDefault="00641D68" w:rsidP="00297B03">
            <w:pPr>
              <w:spacing w:after="120"/>
              <w:rPr>
                <w:rFonts w:ascii="Arial" w:hAnsi="Arial" w:cs="Arial"/>
                <w:color w:val="0000CC"/>
              </w:rPr>
            </w:pPr>
          </w:p>
        </w:tc>
      </w:tr>
    </w:tbl>
    <w:p w:rsidR="009F760E" w:rsidRDefault="009F760E" w:rsidP="00DB18EA">
      <w:pPr>
        <w:spacing w:after="120"/>
        <w:ind w:left="1418"/>
        <w:rPr>
          <w:rFonts w:ascii="Arial" w:hAnsi="Arial" w:cs="Arial"/>
          <w:color w:val="0000CC"/>
        </w:rPr>
      </w:pPr>
    </w:p>
    <w:p w:rsidR="00641D68" w:rsidRPr="009F760E" w:rsidRDefault="00641D68" w:rsidP="00DB18EA">
      <w:pPr>
        <w:pBdr>
          <w:top w:val="single" w:sz="4" w:space="1" w:color="auto"/>
        </w:pBdr>
        <w:spacing w:after="120"/>
        <w:ind w:left="1418"/>
        <w:rPr>
          <w:rFonts w:ascii="Arial" w:hAnsi="Arial" w:cs="Arial"/>
          <w:color w:val="0000CC"/>
        </w:rPr>
      </w:pPr>
      <w:r w:rsidRPr="0089784C">
        <w:rPr>
          <w:rFonts w:ascii="Arial" w:hAnsi="Arial" w:cs="Arial"/>
          <w:i/>
          <w:sz w:val="20"/>
          <w:szCs w:val="20"/>
        </w:rPr>
        <w:t>Erläuterung:</w:t>
      </w:r>
      <w:r>
        <w:rPr>
          <w:rFonts w:ascii="Arial" w:hAnsi="Arial" w:cs="Arial"/>
          <w:i/>
          <w:sz w:val="20"/>
          <w:szCs w:val="20"/>
        </w:rPr>
        <w:t xml:space="preserve"> Ggf. zusätzliche Tabellen </w:t>
      </w:r>
      <w:proofErr w:type="gramStart"/>
      <w:r>
        <w:rPr>
          <w:rFonts w:ascii="Arial" w:hAnsi="Arial" w:cs="Arial"/>
          <w:i/>
          <w:sz w:val="20"/>
          <w:szCs w:val="20"/>
        </w:rPr>
        <w:t>für  weitere</w:t>
      </w:r>
      <w:proofErr w:type="gramEnd"/>
      <w:r>
        <w:rPr>
          <w:rFonts w:ascii="Arial" w:hAnsi="Arial" w:cs="Arial"/>
          <w:i/>
          <w:sz w:val="20"/>
          <w:szCs w:val="20"/>
        </w:rPr>
        <w:t xml:space="preserve"> Tanks einfügen</w:t>
      </w:r>
      <w:r w:rsidR="00A8757E">
        <w:rPr>
          <w:rFonts w:ascii="Arial" w:hAnsi="Arial" w:cs="Arial"/>
          <w:i/>
          <w:sz w:val="20"/>
          <w:szCs w:val="20"/>
        </w:rPr>
        <w:t>; bei Mehrkammertanks können die Spalten auch für die Kammern verwendet werden</w:t>
      </w:r>
    </w:p>
    <w:p w:rsidR="001F362F" w:rsidRDefault="0008010A" w:rsidP="00DB18EA">
      <w:pPr>
        <w:pStyle w:val="Listenabsatz"/>
        <w:numPr>
          <w:ilvl w:val="2"/>
          <w:numId w:val="4"/>
        </w:numPr>
        <w:spacing w:after="120"/>
        <w:ind w:left="1418" w:hanging="698"/>
        <w:rPr>
          <w:rFonts w:ascii="Arial" w:hAnsi="Arial" w:cs="Arial"/>
          <w:b/>
          <w:i/>
        </w:rPr>
      </w:pPr>
      <w:r>
        <w:rPr>
          <w:rFonts w:ascii="Arial" w:hAnsi="Arial" w:cs="Arial"/>
          <w:b/>
          <w:i/>
        </w:rPr>
        <w:t>Beschreibung</w:t>
      </w:r>
      <w:r w:rsidR="009D6241">
        <w:rPr>
          <w:rFonts w:ascii="Arial" w:hAnsi="Arial" w:cs="Arial"/>
          <w:b/>
          <w:i/>
        </w:rPr>
        <w:t xml:space="preserve"> der Behälter</w:t>
      </w:r>
      <w:r w:rsidR="007F5293">
        <w:rPr>
          <w:rFonts w:ascii="Arial" w:hAnsi="Arial" w:cs="Arial"/>
          <w:b/>
          <w:i/>
        </w:rPr>
        <w:t xml:space="preserve"> (Standsicherheit, Materialbeständigkeit etc.)</w:t>
      </w:r>
    </w:p>
    <w:tbl>
      <w:tblPr>
        <w:tblStyle w:val="Tabellenraster"/>
        <w:tblW w:w="0" w:type="auto"/>
        <w:tblInd w:w="392" w:type="dxa"/>
        <w:tblLook w:val="04A0" w:firstRow="1" w:lastRow="0" w:firstColumn="1" w:lastColumn="0" w:noHBand="0" w:noVBand="1"/>
      </w:tblPr>
      <w:tblGrid>
        <w:gridCol w:w="2251"/>
        <w:gridCol w:w="1597"/>
        <w:gridCol w:w="1597"/>
        <w:gridCol w:w="1597"/>
        <w:gridCol w:w="1628"/>
      </w:tblGrid>
      <w:tr w:rsidR="00B654BC" w:rsidTr="00425DF7">
        <w:tc>
          <w:tcPr>
            <w:tcW w:w="2268" w:type="dxa"/>
          </w:tcPr>
          <w:p w:rsidR="00B654BC" w:rsidRPr="009D6241" w:rsidRDefault="00B654BC" w:rsidP="009D6241">
            <w:pPr>
              <w:spacing w:after="120"/>
              <w:rPr>
                <w:rFonts w:ascii="Arial" w:hAnsi="Arial" w:cs="Arial"/>
                <w:b/>
                <w:i/>
              </w:rPr>
            </w:pPr>
            <w:r w:rsidRPr="009D6241">
              <w:rPr>
                <w:rFonts w:ascii="Arial" w:hAnsi="Arial" w:cs="Arial"/>
                <w:b/>
                <w:i/>
              </w:rPr>
              <w:t>Tank-Nr.</w:t>
            </w:r>
          </w:p>
        </w:tc>
        <w:tc>
          <w:tcPr>
            <w:tcW w:w="1657" w:type="dxa"/>
          </w:tcPr>
          <w:p w:rsidR="00B654BC" w:rsidRDefault="00B654BC" w:rsidP="00297B03">
            <w:pPr>
              <w:spacing w:after="120"/>
              <w:rPr>
                <w:rFonts w:ascii="Arial" w:hAnsi="Arial" w:cs="Arial"/>
                <w:color w:val="0000CC"/>
              </w:rPr>
            </w:pPr>
          </w:p>
        </w:tc>
        <w:tc>
          <w:tcPr>
            <w:tcW w:w="1657" w:type="dxa"/>
          </w:tcPr>
          <w:p w:rsidR="00B654BC" w:rsidRDefault="00B654BC" w:rsidP="00297B03">
            <w:pPr>
              <w:spacing w:after="120"/>
              <w:rPr>
                <w:rFonts w:ascii="Arial" w:hAnsi="Arial" w:cs="Arial"/>
                <w:color w:val="0000CC"/>
              </w:rPr>
            </w:pPr>
          </w:p>
        </w:tc>
        <w:tc>
          <w:tcPr>
            <w:tcW w:w="1657" w:type="dxa"/>
          </w:tcPr>
          <w:p w:rsidR="00B654BC" w:rsidRDefault="00B654BC" w:rsidP="00297B03">
            <w:pPr>
              <w:spacing w:after="120"/>
              <w:rPr>
                <w:rFonts w:ascii="Arial" w:hAnsi="Arial" w:cs="Arial"/>
                <w:color w:val="0000CC"/>
              </w:rPr>
            </w:pPr>
          </w:p>
        </w:tc>
        <w:tc>
          <w:tcPr>
            <w:tcW w:w="1657" w:type="dxa"/>
          </w:tcPr>
          <w:p w:rsidR="00B654BC" w:rsidRDefault="00B654BC" w:rsidP="00297B03">
            <w:pPr>
              <w:spacing w:after="120"/>
              <w:rPr>
                <w:rFonts w:ascii="Arial" w:hAnsi="Arial" w:cs="Arial"/>
                <w:color w:val="0000CC"/>
              </w:rPr>
            </w:pPr>
          </w:p>
        </w:tc>
      </w:tr>
      <w:tr w:rsidR="00425DF7" w:rsidTr="00425DF7">
        <w:tc>
          <w:tcPr>
            <w:tcW w:w="2268" w:type="dxa"/>
          </w:tcPr>
          <w:p w:rsidR="00425DF7" w:rsidRPr="009D6241" w:rsidRDefault="00425DF7" w:rsidP="009D6241">
            <w:pPr>
              <w:spacing w:after="120"/>
              <w:rPr>
                <w:rFonts w:ascii="Arial" w:hAnsi="Arial" w:cs="Arial"/>
                <w:b/>
                <w:i/>
              </w:rPr>
            </w:pPr>
            <w:r>
              <w:rPr>
                <w:rFonts w:ascii="Arial" w:hAnsi="Arial" w:cs="Arial"/>
                <w:b/>
                <w:i/>
              </w:rPr>
              <w:t>Inhalt (m³)</w:t>
            </w:r>
          </w:p>
        </w:tc>
        <w:tc>
          <w:tcPr>
            <w:tcW w:w="1657" w:type="dxa"/>
          </w:tcPr>
          <w:p w:rsidR="00425DF7" w:rsidRDefault="00425DF7" w:rsidP="00297B03">
            <w:pPr>
              <w:spacing w:after="120"/>
              <w:rPr>
                <w:rFonts w:ascii="Arial" w:hAnsi="Arial" w:cs="Arial"/>
                <w:color w:val="0000CC"/>
              </w:rPr>
            </w:pPr>
          </w:p>
        </w:tc>
        <w:tc>
          <w:tcPr>
            <w:tcW w:w="1657" w:type="dxa"/>
          </w:tcPr>
          <w:p w:rsidR="00425DF7" w:rsidRDefault="00425DF7" w:rsidP="00297B03">
            <w:pPr>
              <w:spacing w:after="120"/>
              <w:rPr>
                <w:rFonts w:ascii="Arial" w:hAnsi="Arial" w:cs="Arial"/>
                <w:color w:val="0000CC"/>
              </w:rPr>
            </w:pPr>
          </w:p>
        </w:tc>
        <w:tc>
          <w:tcPr>
            <w:tcW w:w="1657" w:type="dxa"/>
          </w:tcPr>
          <w:p w:rsidR="00425DF7" w:rsidRDefault="00425DF7" w:rsidP="00297B03">
            <w:pPr>
              <w:spacing w:after="120"/>
              <w:rPr>
                <w:rFonts w:ascii="Arial" w:hAnsi="Arial" w:cs="Arial"/>
                <w:color w:val="0000CC"/>
              </w:rPr>
            </w:pPr>
          </w:p>
        </w:tc>
        <w:tc>
          <w:tcPr>
            <w:tcW w:w="1657" w:type="dxa"/>
          </w:tcPr>
          <w:p w:rsidR="00425DF7" w:rsidRDefault="00425DF7" w:rsidP="00297B03">
            <w:pPr>
              <w:spacing w:after="120"/>
              <w:rPr>
                <w:rFonts w:ascii="Arial" w:hAnsi="Arial" w:cs="Arial"/>
                <w:color w:val="0000CC"/>
              </w:rPr>
            </w:pPr>
          </w:p>
        </w:tc>
      </w:tr>
      <w:tr w:rsidR="00137145" w:rsidTr="00425DF7">
        <w:tc>
          <w:tcPr>
            <w:tcW w:w="2268" w:type="dxa"/>
          </w:tcPr>
          <w:p w:rsidR="00137145" w:rsidRDefault="00137145" w:rsidP="00DD0BE4">
            <w:pPr>
              <w:spacing w:after="120"/>
              <w:rPr>
                <w:rFonts w:ascii="Arial" w:hAnsi="Arial" w:cs="Arial"/>
                <w:b/>
                <w:i/>
              </w:rPr>
            </w:pPr>
            <w:r>
              <w:rPr>
                <w:rFonts w:ascii="Arial" w:hAnsi="Arial" w:cs="Arial"/>
                <w:b/>
                <w:i/>
              </w:rPr>
              <w:t>Baujahr</w:t>
            </w:r>
          </w:p>
        </w:tc>
        <w:tc>
          <w:tcPr>
            <w:tcW w:w="1657" w:type="dxa"/>
          </w:tcPr>
          <w:p w:rsidR="00137145" w:rsidRDefault="00137145" w:rsidP="00297B03">
            <w:pPr>
              <w:spacing w:after="120"/>
              <w:rPr>
                <w:rFonts w:ascii="Arial" w:hAnsi="Arial" w:cs="Arial"/>
                <w:color w:val="0000CC"/>
              </w:rPr>
            </w:pPr>
          </w:p>
        </w:tc>
        <w:tc>
          <w:tcPr>
            <w:tcW w:w="1657" w:type="dxa"/>
          </w:tcPr>
          <w:p w:rsidR="00137145" w:rsidRDefault="00137145" w:rsidP="00297B03">
            <w:pPr>
              <w:spacing w:after="120"/>
              <w:rPr>
                <w:rFonts w:ascii="Arial" w:hAnsi="Arial" w:cs="Arial"/>
                <w:color w:val="0000CC"/>
              </w:rPr>
            </w:pPr>
          </w:p>
        </w:tc>
        <w:tc>
          <w:tcPr>
            <w:tcW w:w="1657" w:type="dxa"/>
          </w:tcPr>
          <w:p w:rsidR="00137145" w:rsidRDefault="00137145" w:rsidP="00297B03">
            <w:pPr>
              <w:spacing w:after="120"/>
              <w:rPr>
                <w:rFonts w:ascii="Arial" w:hAnsi="Arial" w:cs="Arial"/>
                <w:color w:val="0000CC"/>
              </w:rPr>
            </w:pPr>
          </w:p>
        </w:tc>
        <w:tc>
          <w:tcPr>
            <w:tcW w:w="1657" w:type="dxa"/>
          </w:tcPr>
          <w:p w:rsidR="00137145" w:rsidRDefault="00137145" w:rsidP="00297B03">
            <w:pPr>
              <w:spacing w:after="120"/>
              <w:rPr>
                <w:rFonts w:ascii="Arial" w:hAnsi="Arial" w:cs="Arial"/>
                <w:color w:val="0000CC"/>
              </w:rPr>
            </w:pPr>
          </w:p>
        </w:tc>
      </w:tr>
      <w:tr w:rsidR="00137145" w:rsidTr="00425DF7">
        <w:tc>
          <w:tcPr>
            <w:tcW w:w="2268" w:type="dxa"/>
          </w:tcPr>
          <w:p w:rsidR="00137145" w:rsidRDefault="00137145" w:rsidP="00DD0BE4">
            <w:pPr>
              <w:spacing w:after="120"/>
              <w:rPr>
                <w:rFonts w:ascii="Arial" w:hAnsi="Arial" w:cs="Arial"/>
                <w:b/>
                <w:i/>
              </w:rPr>
            </w:pPr>
            <w:r>
              <w:rPr>
                <w:rFonts w:ascii="Arial" w:hAnsi="Arial" w:cs="Arial"/>
                <w:b/>
                <w:i/>
              </w:rPr>
              <w:t>Hersteller</w:t>
            </w:r>
          </w:p>
        </w:tc>
        <w:tc>
          <w:tcPr>
            <w:tcW w:w="1657" w:type="dxa"/>
          </w:tcPr>
          <w:p w:rsidR="00137145" w:rsidRDefault="00137145" w:rsidP="00297B03">
            <w:pPr>
              <w:spacing w:after="120"/>
              <w:rPr>
                <w:rFonts w:ascii="Arial" w:hAnsi="Arial" w:cs="Arial"/>
                <w:color w:val="0000CC"/>
              </w:rPr>
            </w:pPr>
          </w:p>
        </w:tc>
        <w:tc>
          <w:tcPr>
            <w:tcW w:w="1657" w:type="dxa"/>
          </w:tcPr>
          <w:p w:rsidR="00137145" w:rsidRDefault="00137145" w:rsidP="00297B03">
            <w:pPr>
              <w:spacing w:after="120"/>
              <w:rPr>
                <w:rFonts w:ascii="Arial" w:hAnsi="Arial" w:cs="Arial"/>
                <w:color w:val="0000CC"/>
              </w:rPr>
            </w:pPr>
          </w:p>
        </w:tc>
        <w:tc>
          <w:tcPr>
            <w:tcW w:w="1657" w:type="dxa"/>
          </w:tcPr>
          <w:p w:rsidR="00137145" w:rsidRDefault="00137145" w:rsidP="00297B03">
            <w:pPr>
              <w:spacing w:after="120"/>
              <w:rPr>
                <w:rFonts w:ascii="Arial" w:hAnsi="Arial" w:cs="Arial"/>
                <w:color w:val="0000CC"/>
              </w:rPr>
            </w:pPr>
          </w:p>
        </w:tc>
        <w:tc>
          <w:tcPr>
            <w:tcW w:w="1657" w:type="dxa"/>
          </w:tcPr>
          <w:p w:rsidR="00137145" w:rsidRDefault="00137145" w:rsidP="00297B03">
            <w:pPr>
              <w:spacing w:after="120"/>
              <w:rPr>
                <w:rFonts w:ascii="Arial" w:hAnsi="Arial" w:cs="Arial"/>
                <w:color w:val="0000CC"/>
              </w:rPr>
            </w:pPr>
          </w:p>
        </w:tc>
      </w:tr>
      <w:tr w:rsidR="00137145" w:rsidTr="00425DF7">
        <w:tc>
          <w:tcPr>
            <w:tcW w:w="2268" w:type="dxa"/>
          </w:tcPr>
          <w:p w:rsidR="00137145" w:rsidRDefault="00137145" w:rsidP="00DD0BE4">
            <w:pPr>
              <w:spacing w:after="120"/>
              <w:rPr>
                <w:rFonts w:ascii="Arial" w:hAnsi="Arial" w:cs="Arial"/>
                <w:b/>
                <w:i/>
              </w:rPr>
            </w:pPr>
            <w:r>
              <w:rPr>
                <w:rFonts w:ascii="Arial" w:hAnsi="Arial" w:cs="Arial"/>
                <w:b/>
                <w:i/>
              </w:rPr>
              <w:t>Hersteller-Nr.</w:t>
            </w:r>
          </w:p>
        </w:tc>
        <w:tc>
          <w:tcPr>
            <w:tcW w:w="1657" w:type="dxa"/>
          </w:tcPr>
          <w:p w:rsidR="00137145" w:rsidRDefault="00137145" w:rsidP="00297B03">
            <w:pPr>
              <w:spacing w:after="120"/>
              <w:rPr>
                <w:rFonts w:ascii="Arial" w:hAnsi="Arial" w:cs="Arial"/>
                <w:color w:val="0000CC"/>
              </w:rPr>
            </w:pPr>
          </w:p>
        </w:tc>
        <w:tc>
          <w:tcPr>
            <w:tcW w:w="1657" w:type="dxa"/>
          </w:tcPr>
          <w:p w:rsidR="00137145" w:rsidRDefault="00137145" w:rsidP="00297B03">
            <w:pPr>
              <w:spacing w:after="120"/>
              <w:rPr>
                <w:rFonts w:ascii="Arial" w:hAnsi="Arial" w:cs="Arial"/>
                <w:color w:val="0000CC"/>
              </w:rPr>
            </w:pPr>
          </w:p>
        </w:tc>
        <w:tc>
          <w:tcPr>
            <w:tcW w:w="1657" w:type="dxa"/>
          </w:tcPr>
          <w:p w:rsidR="00137145" w:rsidRDefault="00137145" w:rsidP="00297B03">
            <w:pPr>
              <w:spacing w:after="120"/>
              <w:rPr>
                <w:rFonts w:ascii="Arial" w:hAnsi="Arial" w:cs="Arial"/>
                <w:color w:val="0000CC"/>
              </w:rPr>
            </w:pPr>
          </w:p>
        </w:tc>
        <w:tc>
          <w:tcPr>
            <w:tcW w:w="1657" w:type="dxa"/>
          </w:tcPr>
          <w:p w:rsidR="00137145" w:rsidRDefault="00137145" w:rsidP="00297B03">
            <w:pPr>
              <w:spacing w:after="120"/>
              <w:rPr>
                <w:rFonts w:ascii="Arial" w:hAnsi="Arial" w:cs="Arial"/>
                <w:color w:val="0000CC"/>
              </w:rPr>
            </w:pPr>
          </w:p>
        </w:tc>
      </w:tr>
      <w:tr w:rsidR="00B654BC" w:rsidTr="00425DF7">
        <w:tc>
          <w:tcPr>
            <w:tcW w:w="2268" w:type="dxa"/>
          </w:tcPr>
          <w:p w:rsidR="00425DF7" w:rsidRPr="009F760E" w:rsidRDefault="00DB7D78" w:rsidP="00425DF7">
            <w:pPr>
              <w:spacing w:after="120"/>
              <w:rPr>
                <w:rFonts w:ascii="Arial" w:hAnsi="Arial" w:cs="Arial"/>
                <w:b/>
                <w:i/>
              </w:rPr>
            </w:pPr>
            <w:r>
              <w:rPr>
                <w:rFonts w:ascii="Arial" w:hAnsi="Arial" w:cs="Arial"/>
                <w:b/>
                <w:i/>
              </w:rPr>
              <w:t>Werkstoff:</w:t>
            </w:r>
            <w:r>
              <w:rPr>
                <w:rFonts w:ascii="Arial" w:hAnsi="Arial" w:cs="Arial"/>
                <w:b/>
                <w:i/>
              </w:rPr>
              <w:br/>
              <w:t>Stahl/Edelstahl</w:t>
            </w:r>
            <w:r>
              <w:rPr>
                <w:rFonts w:ascii="Arial" w:hAnsi="Arial" w:cs="Arial"/>
                <w:b/>
                <w:i/>
              </w:rPr>
              <w:br/>
            </w:r>
            <w:r w:rsidR="00425DF7">
              <w:rPr>
                <w:rFonts w:ascii="Arial" w:hAnsi="Arial" w:cs="Arial"/>
                <w:b/>
                <w:i/>
              </w:rPr>
              <w:t>Kunststoff</w:t>
            </w:r>
            <w:r w:rsidR="00425DF7">
              <w:rPr>
                <w:rFonts w:ascii="Arial" w:hAnsi="Arial" w:cs="Arial"/>
                <w:b/>
                <w:i/>
              </w:rPr>
              <w:br/>
              <w:t>Anderes:</w:t>
            </w:r>
          </w:p>
        </w:tc>
        <w:tc>
          <w:tcPr>
            <w:tcW w:w="1657" w:type="dxa"/>
          </w:tcPr>
          <w:p w:rsidR="00B654BC" w:rsidRPr="00E53A0B" w:rsidRDefault="00425DF7" w:rsidP="00297B03">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384258383"/>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838356831"/>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c>
          <w:tcPr>
            <w:tcW w:w="1657" w:type="dxa"/>
          </w:tcPr>
          <w:p w:rsidR="00B654BC" w:rsidRPr="00E53A0B" w:rsidRDefault="00425DF7" w:rsidP="00297B03">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995534259"/>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638385248"/>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c>
          <w:tcPr>
            <w:tcW w:w="1657" w:type="dxa"/>
          </w:tcPr>
          <w:p w:rsidR="00B654BC" w:rsidRPr="00E53A0B" w:rsidRDefault="00425DF7" w:rsidP="00297B03">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833178677"/>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915748436"/>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c>
          <w:tcPr>
            <w:tcW w:w="1657" w:type="dxa"/>
          </w:tcPr>
          <w:p w:rsidR="00B654BC" w:rsidRPr="00E53A0B" w:rsidRDefault="00425DF7" w:rsidP="00297B03">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205438045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56834366"/>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r>
      <w:tr w:rsidR="00B654BC" w:rsidTr="00425DF7">
        <w:tc>
          <w:tcPr>
            <w:tcW w:w="2268" w:type="dxa"/>
          </w:tcPr>
          <w:p w:rsidR="00B654BC" w:rsidRPr="009F760E" w:rsidRDefault="00425DF7" w:rsidP="00297B03">
            <w:pPr>
              <w:spacing w:after="120"/>
              <w:rPr>
                <w:rFonts w:ascii="Arial" w:hAnsi="Arial" w:cs="Arial"/>
                <w:b/>
                <w:i/>
              </w:rPr>
            </w:pPr>
            <w:r>
              <w:rPr>
                <w:rFonts w:ascii="Arial" w:hAnsi="Arial" w:cs="Arial"/>
                <w:b/>
                <w:i/>
              </w:rPr>
              <w:t>Bauart:</w:t>
            </w:r>
            <w:r>
              <w:rPr>
                <w:rFonts w:ascii="Arial" w:hAnsi="Arial" w:cs="Arial"/>
                <w:b/>
                <w:i/>
              </w:rPr>
              <w:br/>
            </w:r>
            <w:proofErr w:type="spellStart"/>
            <w:r>
              <w:rPr>
                <w:rFonts w:ascii="Arial" w:hAnsi="Arial" w:cs="Arial"/>
                <w:b/>
                <w:i/>
              </w:rPr>
              <w:t>zylindr</w:t>
            </w:r>
            <w:proofErr w:type="spellEnd"/>
            <w:r>
              <w:rPr>
                <w:rFonts w:ascii="Arial" w:hAnsi="Arial" w:cs="Arial"/>
                <w:b/>
                <w:i/>
              </w:rPr>
              <w:t>. stehend</w:t>
            </w:r>
            <w:r>
              <w:rPr>
                <w:rFonts w:ascii="Arial" w:hAnsi="Arial" w:cs="Arial"/>
                <w:b/>
                <w:i/>
              </w:rPr>
              <w:br/>
            </w:r>
            <w:proofErr w:type="spellStart"/>
            <w:r>
              <w:rPr>
                <w:rFonts w:ascii="Arial" w:hAnsi="Arial" w:cs="Arial"/>
                <w:b/>
                <w:i/>
              </w:rPr>
              <w:t>zylindr</w:t>
            </w:r>
            <w:proofErr w:type="spellEnd"/>
            <w:r>
              <w:rPr>
                <w:rFonts w:ascii="Arial" w:hAnsi="Arial" w:cs="Arial"/>
                <w:b/>
                <w:i/>
              </w:rPr>
              <w:t>. liegend</w:t>
            </w:r>
            <w:r>
              <w:rPr>
                <w:rFonts w:ascii="Arial" w:hAnsi="Arial" w:cs="Arial"/>
                <w:b/>
                <w:i/>
              </w:rPr>
              <w:br/>
              <w:t>viereckig</w:t>
            </w:r>
            <w:r>
              <w:rPr>
                <w:rFonts w:ascii="Arial" w:hAnsi="Arial" w:cs="Arial"/>
                <w:b/>
                <w:i/>
              </w:rPr>
              <w:br/>
              <w:t>Anderes:</w:t>
            </w:r>
          </w:p>
        </w:tc>
        <w:tc>
          <w:tcPr>
            <w:tcW w:w="1657" w:type="dxa"/>
          </w:tcPr>
          <w:p w:rsidR="00B654BC" w:rsidRPr="00E53A0B" w:rsidRDefault="00425DF7" w:rsidP="00297B03">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883405881"/>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414510446"/>
                <w14:checkbox>
                  <w14:checked w14:val="0"/>
                  <w14:checkedState w14:val="2612" w14:font="MS Gothic"/>
                  <w14:uncheckedState w14:val="2610" w14:font="MS Gothic"/>
                </w14:checkbox>
              </w:sdtPr>
              <w:sdtEndPr/>
              <w:sdtContent>
                <w:r w:rsidR="00E53A0B">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301268737"/>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c>
          <w:tcPr>
            <w:tcW w:w="1657" w:type="dxa"/>
          </w:tcPr>
          <w:p w:rsidR="00B654BC" w:rsidRPr="00E53A0B" w:rsidRDefault="00425DF7" w:rsidP="00297B03">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570118311"/>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345714385"/>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43308872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c>
          <w:tcPr>
            <w:tcW w:w="1657" w:type="dxa"/>
          </w:tcPr>
          <w:p w:rsidR="00B654BC" w:rsidRPr="00E53A0B" w:rsidRDefault="00425DF7" w:rsidP="00297B03">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289508153"/>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2106353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233464523"/>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c>
          <w:tcPr>
            <w:tcW w:w="1657" w:type="dxa"/>
          </w:tcPr>
          <w:p w:rsidR="00B654BC" w:rsidRPr="00E53A0B" w:rsidRDefault="00425DF7" w:rsidP="00297B03">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93674607"/>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98449558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347996962"/>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r>
      <w:tr w:rsidR="00E53A0B" w:rsidTr="00425DF7">
        <w:tc>
          <w:tcPr>
            <w:tcW w:w="2268" w:type="dxa"/>
          </w:tcPr>
          <w:p w:rsidR="00E53A0B" w:rsidRPr="009F760E" w:rsidRDefault="00E53A0B" w:rsidP="00297B03">
            <w:pPr>
              <w:spacing w:after="120"/>
              <w:rPr>
                <w:rFonts w:ascii="Arial" w:hAnsi="Arial" w:cs="Arial"/>
                <w:b/>
                <w:i/>
              </w:rPr>
            </w:pPr>
            <w:r>
              <w:rPr>
                <w:rFonts w:ascii="Arial" w:hAnsi="Arial" w:cs="Arial"/>
                <w:b/>
                <w:i/>
              </w:rPr>
              <w:t>Wandaufbau:</w:t>
            </w:r>
            <w:r>
              <w:rPr>
                <w:rFonts w:ascii="Arial" w:hAnsi="Arial" w:cs="Arial"/>
                <w:b/>
                <w:i/>
              </w:rPr>
              <w:br/>
            </w:r>
            <w:proofErr w:type="spellStart"/>
            <w:r>
              <w:rPr>
                <w:rFonts w:ascii="Arial" w:hAnsi="Arial" w:cs="Arial"/>
                <w:b/>
                <w:i/>
              </w:rPr>
              <w:t>Einwandig</w:t>
            </w:r>
            <w:proofErr w:type="spellEnd"/>
            <w:r>
              <w:rPr>
                <w:rFonts w:ascii="Arial" w:hAnsi="Arial" w:cs="Arial"/>
                <w:b/>
                <w:i/>
              </w:rPr>
              <w:br/>
              <w:t>Doppelwandig</w:t>
            </w:r>
            <w:r>
              <w:rPr>
                <w:rFonts w:ascii="Arial" w:hAnsi="Arial" w:cs="Arial"/>
                <w:b/>
                <w:i/>
              </w:rPr>
              <w:br/>
              <w:t>Innenbeschichtung</w:t>
            </w:r>
            <w:r>
              <w:rPr>
                <w:rFonts w:ascii="Arial" w:hAnsi="Arial" w:cs="Arial"/>
                <w:b/>
                <w:i/>
              </w:rPr>
              <w:br/>
              <w:t>Inliner</w:t>
            </w:r>
          </w:p>
        </w:tc>
        <w:tc>
          <w:tcPr>
            <w:tcW w:w="1657" w:type="dxa"/>
          </w:tcPr>
          <w:p w:rsidR="00E53A0B" w:rsidRPr="00E53A0B" w:rsidRDefault="00E53A0B" w:rsidP="00297B03">
            <w:pPr>
              <w:spacing w:after="120"/>
              <w:rPr>
                <w:rFonts w:ascii="Arial" w:hAnsi="Arial" w:cs="Arial"/>
                <w:color w:val="0000CC"/>
              </w:rPr>
            </w:pPr>
            <w:r>
              <w:rPr>
                <w:rFonts w:ascii="Arial" w:hAnsi="Arial" w:cs="Arial"/>
                <w:color w:val="0000CC"/>
              </w:rPr>
              <w:br/>
            </w:r>
            <w:sdt>
              <w:sdtPr>
                <w:rPr>
                  <w:rFonts w:ascii="Arial" w:eastAsia="Arial" w:hAnsi="Arial" w:cs="Arial"/>
                  <w:spacing w:val="-1"/>
                </w:rPr>
                <w:id w:val="-683904597"/>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333386715"/>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266217302"/>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635413672"/>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c>
          <w:tcPr>
            <w:tcW w:w="1657" w:type="dxa"/>
          </w:tcPr>
          <w:p w:rsidR="00E53A0B" w:rsidRPr="00E53A0B" w:rsidRDefault="00E53A0B" w:rsidP="00297B03">
            <w:pPr>
              <w:spacing w:after="120"/>
              <w:rPr>
                <w:rFonts w:ascii="Arial" w:hAnsi="Arial" w:cs="Arial"/>
                <w:color w:val="0000CC"/>
              </w:rPr>
            </w:pPr>
            <w:r>
              <w:rPr>
                <w:rFonts w:ascii="Arial" w:hAnsi="Arial" w:cs="Arial"/>
                <w:color w:val="0000CC"/>
              </w:rPr>
              <w:br/>
            </w:r>
            <w:sdt>
              <w:sdtPr>
                <w:rPr>
                  <w:rFonts w:ascii="Arial" w:eastAsia="Arial" w:hAnsi="Arial" w:cs="Arial"/>
                  <w:spacing w:val="-1"/>
                </w:rPr>
                <w:id w:val="108635391"/>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42386940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718813411"/>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177724395"/>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p>
        </w:tc>
        <w:tc>
          <w:tcPr>
            <w:tcW w:w="1657" w:type="dxa"/>
          </w:tcPr>
          <w:p w:rsidR="00E53A0B" w:rsidRPr="00E53A0B" w:rsidRDefault="00E53A0B" w:rsidP="00297B03">
            <w:pPr>
              <w:spacing w:after="120"/>
              <w:rPr>
                <w:rFonts w:ascii="Arial" w:hAnsi="Arial" w:cs="Arial"/>
                <w:color w:val="0000CC"/>
              </w:rPr>
            </w:pPr>
            <w:r>
              <w:rPr>
                <w:rFonts w:ascii="Arial" w:hAnsi="Arial" w:cs="Arial"/>
                <w:color w:val="0000CC"/>
              </w:rPr>
              <w:br/>
            </w:r>
            <w:sdt>
              <w:sdtPr>
                <w:rPr>
                  <w:rFonts w:ascii="Arial" w:eastAsia="Arial" w:hAnsi="Arial" w:cs="Arial"/>
                  <w:spacing w:val="-1"/>
                </w:rPr>
                <w:id w:val="946821663"/>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982274368"/>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986774096"/>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2032712142"/>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p>
        </w:tc>
        <w:tc>
          <w:tcPr>
            <w:tcW w:w="1657" w:type="dxa"/>
          </w:tcPr>
          <w:p w:rsidR="00E53A0B" w:rsidRPr="00E53A0B" w:rsidRDefault="00E53A0B" w:rsidP="00297B03">
            <w:pPr>
              <w:spacing w:after="120"/>
              <w:rPr>
                <w:rFonts w:ascii="Arial" w:hAnsi="Arial" w:cs="Arial"/>
                <w:color w:val="0000CC"/>
              </w:rPr>
            </w:pPr>
            <w:r>
              <w:rPr>
                <w:rFonts w:ascii="Arial" w:hAnsi="Arial" w:cs="Arial"/>
                <w:color w:val="0000CC"/>
              </w:rPr>
              <w:br/>
            </w:r>
            <w:sdt>
              <w:sdtPr>
                <w:rPr>
                  <w:rFonts w:ascii="Arial" w:eastAsia="Arial" w:hAnsi="Arial" w:cs="Arial"/>
                  <w:spacing w:val="-1"/>
                </w:rPr>
                <w:id w:val="-1416003654"/>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47483211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278953564"/>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932740895"/>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p>
        </w:tc>
      </w:tr>
      <w:tr w:rsidR="0066303F" w:rsidTr="00425DF7">
        <w:tc>
          <w:tcPr>
            <w:tcW w:w="2268" w:type="dxa"/>
          </w:tcPr>
          <w:p w:rsidR="0066303F" w:rsidRDefault="0066303F" w:rsidP="0066303F">
            <w:pPr>
              <w:spacing w:after="120"/>
              <w:rPr>
                <w:rFonts w:ascii="Arial" w:hAnsi="Arial" w:cs="Arial"/>
                <w:b/>
                <w:i/>
              </w:rPr>
            </w:pPr>
            <w:r>
              <w:rPr>
                <w:rFonts w:ascii="Arial" w:hAnsi="Arial" w:cs="Arial"/>
                <w:b/>
                <w:i/>
              </w:rPr>
              <w:t>Beheizt</w:t>
            </w:r>
            <w:r>
              <w:rPr>
                <w:rFonts w:ascii="Arial" w:hAnsi="Arial" w:cs="Arial"/>
                <w:b/>
                <w:i/>
              </w:rPr>
              <w:br/>
              <w:t xml:space="preserve">mit </w:t>
            </w:r>
            <w:proofErr w:type="spellStart"/>
            <w:r>
              <w:rPr>
                <w:rFonts w:ascii="Arial" w:hAnsi="Arial" w:cs="Arial"/>
                <w:b/>
                <w:i/>
              </w:rPr>
              <w:t>Thermalöl</w:t>
            </w:r>
            <w:proofErr w:type="spellEnd"/>
          </w:p>
        </w:tc>
        <w:tc>
          <w:tcPr>
            <w:tcW w:w="1657" w:type="dxa"/>
          </w:tcPr>
          <w:p w:rsidR="0066303F" w:rsidRDefault="005C2853" w:rsidP="00297B03">
            <w:pPr>
              <w:spacing w:after="120"/>
              <w:rPr>
                <w:rFonts w:ascii="Arial" w:hAnsi="Arial" w:cs="Arial"/>
                <w:color w:val="0000CC"/>
              </w:rPr>
            </w:pPr>
            <w:sdt>
              <w:sdtPr>
                <w:rPr>
                  <w:rFonts w:ascii="Arial" w:eastAsia="Arial" w:hAnsi="Arial" w:cs="Arial"/>
                  <w:spacing w:val="-1"/>
                </w:rPr>
                <w:id w:val="-1459100369"/>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r w:rsidR="0066303F" w:rsidRPr="00E53A0B">
              <w:rPr>
                <w:rFonts w:ascii="Arial" w:hAnsi="Arial" w:cs="Arial"/>
                <w:color w:val="0000CC"/>
              </w:rPr>
              <w:br/>
            </w:r>
            <w:sdt>
              <w:sdtPr>
                <w:rPr>
                  <w:rFonts w:ascii="Arial" w:eastAsia="Arial" w:hAnsi="Arial" w:cs="Arial"/>
                  <w:spacing w:val="-1"/>
                </w:rPr>
                <w:id w:val="-1312557362"/>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p>
        </w:tc>
        <w:tc>
          <w:tcPr>
            <w:tcW w:w="1657" w:type="dxa"/>
          </w:tcPr>
          <w:p w:rsidR="0066303F" w:rsidRDefault="005C2853" w:rsidP="00297B03">
            <w:pPr>
              <w:spacing w:after="120"/>
              <w:rPr>
                <w:rFonts w:ascii="Arial" w:hAnsi="Arial" w:cs="Arial"/>
                <w:color w:val="0000CC"/>
              </w:rPr>
            </w:pPr>
            <w:sdt>
              <w:sdtPr>
                <w:rPr>
                  <w:rFonts w:ascii="Arial" w:eastAsia="Arial" w:hAnsi="Arial" w:cs="Arial"/>
                  <w:spacing w:val="-1"/>
                </w:rPr>
                <w:id w:val="-1352712574"/>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r w:rsidR="0066303F" w:rsidRPr="00E53A0B">
              <w:rPr>
                <w:rFonts w:ascii="Arial" w:hAnsi="Arial" w:cs="Arial"/>
                <w:color w:val="0000CC"/>
              </w:rPr>
              <w:br/>
            </w:r>
            <w:sdt>
              <w:sdtPr>
                <w:rPr>
                  <w:rFonts w:ascii="Arial" w:eastAsia="Arial" w:hAnsi="Arial" w:cs="Arial"/>
                  <w:spacing w:val="-1"/>
                </w:rPr>
                <w:id w:val="1599835684"/>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p>
        </w:tc>
        <w:tc>
          <w:tcPr>
            <w:tcW w:w="1657" w:type="dxa"/>
          </w:tcPr>
          <w:p w:rsidR="0066303F" w:rsidRDefault="005C2853" w:rsidP="00297B03">
            <w:pPr>
              <w:spacing w:after="120"/>
              <w:rPr>
                <w:rFonts w:ascii="Arial" w:hAnsi="Arial" w:cs="Arial"/>
                <w:color w:val="0000CC"/>
              </w:rPr>
            </w:pPr>
            <w:sdt>
              <w:sdtPr>
                <w:rPr>
                  <w:rFonts w:ascii="Arial" w:eastAsia="Arial" w:hAnsi="Arial" w:cs="Arial"/>
                  <w:spacing w:val="-1"/>
                </w:rPr>
                <w:id w:val="1438410917"/>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r w:rsidR="0066303F" w:rsidRPr="00E53A0B">
              <w:rPr>
                <w:rFonts w:ascii="Arial" w:hAnsi="Arial" w:cs="Arial"/>
                <w:color w:val="0000CC"/>
              </w:rPr>
              <w:br/>
            </w:r>
            <w:sdt>
              <w:sdtPr>
                <w:rPr>
                  <w:rFonts w:ascii="Arial" w:eastAsia="Arial" w:hAnsi="Arial" w:cs="Arial"/>
                  <w:spacing w:val="-1"/>
                </w:rPr>
                <w:id w:val="-926803177"/>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p>
        </w:tc>
        <w:tc>
          <w:tcPr>
            <w:tcW w:w="1657" w:type="dxa"/>
          </w:tcPr>
          <w:p w:rsidR="0066303F" w:rsidRDefault="005C2853" w:rsidP="00297B03">
            <w:pPr>
              <w:spacing w:after="120"/>
              <w:rPr>
                <w:rFonts w:ascii="Arial" w:hAnsi="Arial" w:cs="Arial"/>
                <w:color w:val="0000CC"/>
              </w:rPr>
            </w:pPr>
            <w:sdt>
              <w:sdtPr>
                <w:rPr>
                  <w:rFonts w:ascii="Arial" w:eastAsia="Arial" w:hAnsi="Arial" w:cs="Arial"/>
                  <w:spacing w:val="-1"/>
                </w:rPr>
                <w:id w:val="-1628542279"/>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r w:rsidR="0066303F" w:rsidRPr="00E53A0B">
              <w:rPr>
                <w:rFonts w:ascii="Arial" w:hAnsi="Arial" w:cs="Arial"/>
                <w:color w:val="0000CC"/>
              </w:rPr>
              <w:br/>
            </w:r>
            <w:sdt>
              <w:sdtPr>
                <w:rPr>
                  <w:rFonts w:ascii="Arial" w:eastAsia="Arial" w:hAnsi="Arial" w:cs="Arial"/>
                  <w:spacing w:val="-1"/>
                </w:rPr>
                <w:id w:val="-1643498084"/>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p>
        </w:tc>
      </w:tr>
    </w:tbl>
    <w:p w:rsidR="00B654BC" w:rsidRDefault="00B654BC" w:rsidP="00B654BC">
      <w:pPr>
        <w:spacing w:after="120" w:line="360" w:lineRule="auto"/>
        <w:ind w:left="1418"/>
        <w:rPr>
          <w:rFonts w:ascii="Arial" w:hAnsi="Arial" w:cs="Arial"/>
          <w:color w:val="0000CC"/>
        </w:rPr>
      </w:pPr>
    </w:p>
    <w:p w:rsidR="006C0667" w:rsidRDefault="006C0667" w:rsidP="00DB18EA">
      <w:pPr>
        <w:spacing w:after="120"/>
        <w:ind w:left="1418"/>
        <w:rPr>
          <w:rFonts w:ascii="Arial" w:hAnsi="Arial" w:cs="Arial"/>
          <w:color w:val="0000CC"/>
        </w:rPr>
      </w:pPr>
    </w:p>
    <w:p w:rsidR="00B654BC" w:rsidRPr="009F760E" w:rsidRDefault="00B654BC" w:rsidP="00DB18EA">
      <w:pPr>
        <w:pBdr>
          <w:top w:val="single" w:sz="4" w:space="1" w:color="auto"/>
        </w:pBdr>
        <w:spacing w:after="120"/>
        <w:ind w:left="1418"/>
        <w:rPr>
          <w:rFonts w:ascii="Arial" w:hAnsi="Arial" w:cs="Arial"/>
          <w:color w:val="0000CC"/>
        </w:rPr>
      </w:pPr>
      <w:r w:rsidRPr="0089784C">
        <w:rPr>
          <w:rFonts w:ascii="Arial" w:hAnsi="Arial" w:cs="Arial"/>
          <w:i/>
          <w:sz w:val="20"/>
          <w:szCs w:val="20"/>
        </w:rPr>
        <w:t>Erläuterung:</w:t>
      </w:r>
      <w:r>
        <w:rPr>
          <w:rFonts w:ascii="Arial" w:hAnsi="Arial" w:cs="Arial"/>
          <w:i/>
          <w:sz w:val="20"/>
          <w:szCs w:val="20"/>
        </w:rPr>
        <w:t xml:space="preserve"> Ggf. zusätzliche Tabellen für weitere Tanks einfügen</w:t>
      </w:r>
    </w:p>
    <w:p w:rsidR="00E53A0B" w:rsidRDefault="002F5B17" w:rsidP="00DB18EA">
      <w:pPr>
        <w:spacing w:after="120"/>
        <w:ind w:left="1418"/>
        <w:rPr>
          <w:rFonts w:ascii="Arial" w:hAnsi="Arial" w:cs="Arial"/>
          <w:color w:val="0000CC"/>
        </w:rPr>
      </w:pPr>
      <w:r>
        <w:rPr>
          <w:rFonts w:ascii="Arial" w:hAnsi="Arial" w:cs="Arial"/>
          <w:b/>
          <w:i/>
        </w:rPr>
        <w:t>Beschreibung der</w:t>
      </w:r>
      <w:r w:rsidR="00E53A0B">
        <w:rPr>
          <w:rFonts w:ascii="Arial" w:hAnsi="Arial" w:cs="Arial"/>
          <w:b/>
          <w:i/>
        </w:rPr>
        <w:t xml:space="preserve"> </w:t>
      </w:r>
      <w:r w:rsidR="007F5293">
        <w:rPr>
          <w:rFonts w:ascii="Arial" w:hAnsi="Arial" w:cs="Arial"/>
          <w:b/>
          <w:i/>
        </w:rPr>
        <w:t xml:space="preserve">Standsicherheit und </w:t>
      </w:r>
      <w:r w:rsidR="00E53A0B">
        <w:rPr>
          <w:rFonts w:ascii="Arial" w:hAnsi="Arial" w:cs="Arial"/>
          <w:b/>
          <w:i/>
        </w:rPr>
        <w:t>Beständigkeit der Werkstoffe gegenüber den Lagermedien</w:t>
      </w:r>
    </w:p>
    <w:p w:rsidR="001F362F" w:rsidRDefault="001F362F" w:rsidP="00DB18EA">
      <w:pPr>
        <w:spacing w:after="120"/>
        <w:ind w:left="1418"/>
        <w:rPr>
          <w:rFonts w:ascii="Arial" w:hAnsi="Arial" w:cs="Arial"/>
          <w:color w:val="0000CC"/>
        </w:rPr>
      </w:pPr>
    </w:p>
    <w:p w:rsidR="00724F8C" w:rsidRPr="004104CA" w:rsidRDefault="00724F8C" w:rsidP="00DB18EA">
      <w:pPr>
        <w:spacing w:after="120"/>
        <w:ind w:left="1418"/>
        <w:rPr>
          <w:rFonts w:ascii="Arial" w:hAnsi="Arial" w:cs="Arial"/>
          <w:b/>
          <w:i/>
        </w:rPr>
      </w:pPr>
      <w:r w:rsidRPr="004104CA">
        <w:rPr>
          <w:rFonts w:ascii="Arial" w:hAnsi="Arial" w:cs="Arial"/>
          <w:b/>
          <w:i/>
        </w:rPr>
        <w:t>Liste anliegender Dokumente:</w:t>
      </w:r>
    </w:p>
    <w:p w:rsidR="00724F8C" w:rsidRPr="0012613E" w:rsidRDefault="00724F8C" w:rsidP="00DB18EA">
      <w:pPr>
        <w:spacing w:after="120"/>
        <w:ind w:left="1418"/>
        <w:rPr>
          <w:rFonts w:ascii="Arial" w:hAnsi="Arial" w:cs="Arial"/>
          <w:color w:val="0000CC"/>
        </w:rPr>
      </w:pPr>
    </w:p>
    <w:p w:rsidR="00724F8C" w:rsidRDefault="003B6EC7" w:rsidP="00DB18EA">
      <w:pPr>
        <w:pBdr>
          <w:top w:val="single" w:sz="4" w:space="1" w:color="auto"/>
        </w:pBdr>
        <w:spacing w:after="120"/>
        <w:ind w:left="1418"/>
        <w:rPr>
          <w:rFonts w:ascii="Arial" w:hAnsi="Arial" w:cs="Arial"/>
          <w:i/>
          <w:sz w:val="20"/>
          <w:szCs w:val="20"/>
        </w:rPr>
      </w:pPr>
      <w:r>
        <w:rPr>
          <w:rFonts w:ascii="Arial" w:hAnsi="Arial" w:cs="Arial"/>
          <w:i/>
          <w:sz w:val="20"/>
          <w:szCs w:val="20"/>
        </w:rPr>
        <w:t>Dokumente zur primären Sicherheit: Nachweis von Standsicherheit, Dichtheit und chemischer Widerstandfähigkeit</w:t>
      </w:r>
    </w:p>
    <w:p w:rsidR="00604701" w:rsidRPr="004104CA" w:rsidRDefault="00604701" w:rsidP="0045158B">
      <w:pPr>
        <w:spacing w:after="120"/>
        <w:ind w:left="1418"/>
        <w:rPr>
          <w:rFonts w:ascii="Arial" w:hAnsi="Arial" w:cs="Arial"/>
          <w:i/>
        </w:rPr>
      </w:pPr>
      <w:r>
        <w:rPr>
          <w:rFonts w:ascii="Arial" w:hAnsi="Arial" w:cs="Arial"/>
          <w:i/>
          <w:sz w:val="20"/>
          <w:szCs w:val="20"/>
        </w:rPr>
        <w:t xml:space="preserve">Hinweis: Gemäß </w:t>
      </w:r>
      <w:proofErr w:type="spellStart"/>
      <w:r>
        <w:rPr>
          <w:rFonts w:ascii="Arial" w:hAnsi="Arial" w:cs="Arial"/>
          <w:i/>
          <w:sz w:val="20"/>
          <w:szCs w:val="20"/>
        </w:rPr>
        <w:t>WasBauPVO</w:t>
      </w:r>
      <w:proofErr w:type="spellEnd"/>
      <w:r>
        <w:rPr>
          <w:rFonts w:ascii="Arial" w:hAnsi="Arial" w:cs="Arial"/>
          <w:i/>
          <w:sz w:val="20"/>
          <w:szCs w:val="20"/>
        </w:rPr>
        <w:t xml:space="preserve"> nur Behälter mit Verwendbarkeitsnachweis zulässig.</w:t>
      </w:r>
    </w:p>
    <w:p w:rsidR="002C4C88" w:rsidRDefault="002C4C88" w:rsidP="002C4C88">
      <w:pPr>
        <w:pStyle w:val="Listenabsatz"/>
        <w:numPr>
          <w:ilvl w:val="2"/>
          <w:numId w:val="4"/>
        </w:numPr>
        <w:pBdr>
          <w:top w:val="single" w:sz="4" w:space="1" w:color="auto"/>
        </w:pBdr>
        <w:spacing w:after="120"/>
        <w:ind w:left="1418" w:hanging="698"/>
        <w:rPr>
          <w:rFonts w:ascii="Arial" w:hAnsi="Arial" w:cs="Arial"/>
          <w:b/>
          <w:i/>
        </w:rPr>
      </w:pPr>
      <w:r w:rsidRPr="00CB24EF">
        <w:rPr>
          <w:rFonts w:ascii="Arial" w:hAnsi="Arial" w:cs="Arial"/>
          <w:b/>
          <w:i/>
        </w:rPr>
        <w:t>Abgleich mit den für die Anlage geltenden Rechtsanforderungen (</w:t>
      </w:r>
      <w:proofErr w:type="spellStart"/>
      <w:r w:rsidRPr="00CB24EF">
        <w:rPr>
          <w:rFonts w:ascii="Arial" w:hAnsi="Arial" w:cs="Arial"/>
          <w:b/>
          <w:i/>
        </w:rPr>
        <w:t>VAwS</w:t>
      </w:r>
      <w:proofErr w:type="spellEnd"/>
      <w:r w:rsidRPr="00CB24EF">
        <w:rPr>
          <w:rFonts w:ascii="Arial" w:hAnsi="Arial" w:cs="Arial"/>
          <w:b/>
          <w:i/>
        </w:rPr>
        <w:t xml:space="preserve">, </w:t>
      </w:r>
      <w:proofErr w:type="spellStart"/>
      <w:r w:rsidRPr="00CB24EF">
        <w:rPr>
          <w:rFonts w:ascii="Arial" w:hAnsi="Arial" w:cs="Arial"/>
          <w:b/>
          <w:i/>
        </w:rPr>
        <w:t>TRwS</w:t>
      </w:r>
      <w:proofErr w:type="spellEnd"/>
      <w:r w:rsidRPr="00CB24EF">
        <w:rPr>
          <w:rFonts w:ascii="Arial" w:hAnsi="Arial" w:cs="Arial"/>
          <w:b/>
          <w:i/>
        </w:rPr>
        <w:t xml:space="preserve">, </w:t>
      </w:r>
      <w:proofErr w:type="spellStart"/>
      <w:r w:rsidRPr="00CB24EF">
        <w:rPr>
          <w:rFonts w:ascii="Arial" w:hAnsi="Arial" w:cs="Arial"/>
          <w:b/>
          <w:i/>
        </w:rPr>
        <w:t>WasBauPVO</w:t>
      </w:r>
      <w:proofErr w:type="spellEnd"/>
      <w:r w:rsidRPr="00CB24EF">
        <w:rPr>
          <w:rFonts w:ascii="Arial" w:hAnsi="Arial" w:cs="Arial"/>
          <w:b/>
          <w:i/>
        </w:rPr>
        <w:t>, Genehmigung) - bei bestehenden Anlagen</w:t>
      </w:r>
    </w:p>
    <w:p w:rsidR="002C4C88" w:rsidRDefault="002C4C88" w:rsidP="002C4C88">
      <w:pPr>
        <w:spacing w:after="120"/>
        <w:ind w:left="1418"/>
        <w:rPr>
          <w:rFonts w:ascii="Arial" w:hAnsi="Arial" w:cs="Arial"/>
          <w:color w:val="0000CC"/>
        </w:rPr>
      </w:pPr>
    </w:p>
    <w:p w:rsidR="00391535" w:rsidRPr="002C4C88" w:rsidRDefault="00391535" w:rsidP="00391535">
      <w:pPr>
        <w:pBdr>
          <w:top w:val="single" w:sz="4" w:space="1" w:color="auto"/>
        </w:pBdr>
        <w:spacing w:after="120"/>
        <w:ind w:left="1418"/>
        <w:rPr>
          <w:rFonts w:ascii="Arial" w:hAnsi="Arial" w:cs="Arial"/>
          <w:color w:val="0000CC"/>
        </w:rPr>
      </w:pPr>
      <w:r w:rsidRPr="00CB24EF">
        <w:rPr>
          <w:rFonts w:ascii="Arial" w:hAnsi="Arial" w:cs="Arial"/>
          <w:i/>
          <w:sz w:val="20"/>
          <w:szCs w:val="20"/>
        </w:rPr>
        <w:t>Erläuterung: Die rechtlichen Anforderungen an eine vor dem 1. August 2017 errichteten Anlage (bestehenden Anlage) ergeben sich aus den Bestimmungen der erteilten Genehmigungen und aus den Anforderungen der zum Zeitpunkt der Errichtung geltenden Rechtsvorschriften und eingeführten technischen Regeln.</w:t>
      </w:r>
    </w:p>
    <w:p w:rsidR="002C4C88" w:rsidRDefault="002C4C88" w:rsidP="002C4C88">
      <w:pPr>
        <w:pStyle w:val="Listenabsatz"/>
        <w:numPr>
          <w:ilvl w:val="2"/>
          <w:numId w:val="4"/>
        </w:numPr>
        <w:pBdr>
          <w:top w:val="single" w:sz="4" w:space="1" w:color="auto"/>
        </w:pBdr>
        <w:spacing w:after="120"/>
        <w:ind w:left="1418" w:hanging="698"/>
        <w:rPr>
          <w:rFonts w:ascii="Arial" w:hAnsi="Arial" w:cs="Arial"/>
          <w:b/>
          <w:i/>
        </w:rPr>
      </w:pPr>
      <w:r>
        <w:rPr>
          <w:rFonts w:ascii="Arial" w:hAnsi="Arial" w:cs="Arial"/>
          <w:b/>
          <w:i/>
        </w:rPr>
        <w:t xml:space="preserve">Abgleich mit Anforderungen der </w:t>
      </w:r>
      <w:proofErr w:type="spellStart"/>
      <w:r>
        <w:rPr>
          <w:rFonts w:ascii="Arial" w:hAnsi="Arial" w:cs="Arial"/>
          <w:b/>
          <w:i/>
        </w:rPr>
        <w:t>AwSV</w:t>
      </w:r>
      <w:proofErr w:type="spellEnd"/>
    </w:p>
    <w:p w:rsidR="002C4C88" w:rsidRPr="002C4C88" w:rsidRDefault="002C4C88" w:rsidP="002C4C88">
      <w:pPr>
        <w:spacing w:after="120"/>
        <w:ind w:left="1418"/>
        <w:rPr>
          <w:rFonts w:ascii="Arial" w:hAnsi="Arial" w:cs="Arial"/>
          <w:color w:val="0000CC"/>
        </w:rPr>
      </w:pPr>
    </w:p>
    <w:p w:rsidR="00D108BF" w:rsidRPr="00AA0258" w:rsidRDefault="00D108BF"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Beschreibung der Rohrleitungen einschl. Pumpen, Armaturen und Verbindungen</w:t>
      </w:r>
    </w:p>
    <w:p w:rsidR="00D108BF" w:rsidRDefault="005C2853" w:rsidP="00D108BF">
      <w:pPr>
        <w:spacing w:after="120"/>
        <w:ind w:left="851"/>
        <w:rPr>
          <w:rFonts w:ascii="Arial" w:hAnsi="Arial" w:cs="Arial"/>
        </w:rPr>
      </w:pPr>
      <w:sdt>
        <w:sdtPr>
          <w:rPr>
            <w:rFonts w:ascii="Arial" w:eastAsia="Arial" w:hAnsi="Arial" w:cs="Arial"/>
            <w:spacing w:val="-1"/>
          </w:rPr>
          <w:id w:val="1380048218"/>
          <w14:checkbox>
            <w14:checked w14:val="0"/>
            <w14:checkedState w14:val="2612" w14:font="MS Gothic"/>
            <w14:uncheckedState w14:val="2610" w14:font="MS Gothic"/>
          </w14:checkbox>
        </w:sdtPr>
        <w:sdtEndPr/>
        <w:sdtContent>
          <w:r w:rsidR="007F3061">
            <w:rPr>
              <w:rFonts w:ascii="MS Gothic" w:eastAsia="MS Gothic" w:hAnsi="MS Gothic" w:cs="Arial" w:hint="eastAsia"/>
              <w:spacing w:val="-1"/>
            </w:rPr>
            <w:t>☐</w:t>
          </w:r>
        </w:sdtContent>
      </w:sdt>
      <w:r w:rsidR="00D108BF" w:rsidRPr="00425DF7">
        <w:rPr>
          <w:rFonts w:ascii="Arial" w:hAnsi="Arial" w:cs="Arial"/>
        </w:rPr>
        <w:tab/>
      </w:r>
      <w:r w:rsidR="00D108BF" w:rsidRPr="00174011">
        <w:rPr>
          <w:rFonts w:ascii="Arial" w:hAnsi="Arial" w:cs="Arial"/>
          <w:i/>
        </w:rPr>
        <w:t xml:space="preserve">Oberirdische </w:t>
      </w:r>
      <w:r w:rsidR="00866ECC">
        <w:rPr>
          <w:rFonts w:ascii="Arial" w:hAnsi="Arial" w:cs="Arial"/>
          <w:i/>
        </w:rPr>
        <w:t xml:space="preserve">verlaufende </w:t>
      </w:r>
      <w:r w:rsidR="00D108BF" w:rsidRPr="00174011">
        <w:rPr>
          <w:rFonts w:ascii="Arial" w:hAnsi="Arial" w:cs="Arial"/>
          <w:i/>
        </w:rPr>
        <w:t>Rohrleitungen</w:t>
      </w:r>
      <w:r w:rsidR="00866ECC">
        <w:rPr>
          <w:rFonts w:ascii="Arial" w:hAnsi="Arial" w:cs="Arial"/>
        </w:rPr>
        <w:br/>
      </w:r>
      <w:sdt>
        <w:sdtPr>
          <w:rPr>
            <w:rFonts w:ascii="Arial" w:eastAsia="Arial" w:hAnsi="Arial" w:cs="Arial"/>
            <w:spacing w:val="-1"/>
          </w:rPr>
          <w:id w:val="663662398"/>
          <w14:checkbox>
            <w14:checked w14:val="0"/>
            <w14:checkedState w14:val="2612" w14:font="MS Gothic"/>
            <w14:uncheckedState w14:val="2610" w14:font="MS Gothic"/>
          </w14:checkbox>
        </w:sdtPr>
        <w:sdtEndPr/>
        <w:sdtContent>
          <w:r w:rsidR="00D108BF">
            <w:rPr>
              <w:rFonts w:ascii="MS Gothic" w:eastAsia="MS Gothic" w:hAnsi="MS Gothic" w:cs="Arial" w:hint="eastAsia"/>
              <w:spacing w:val="-1"/>
            </w:rPr>
            <w:t>☐</w:t>
          </w:r>
        </w:sdtContent>
      </w:sdt>
      <w:r w:rsidR="00D108BF" w:rsidRPr="00425DF7">
        <w:rPr>
          <w:rFonts w:ascii="Arial" w:hAnsi="Arial" w:cs="Arial"/>
        </w:rPr>
        <w:tab/>
      </w:r>
      <w:r w:rsidR="00D108BF" w:rsidRPr="00174011">
        <w:rPr>
          <w:rFonts w:ascii="Arial" w:hAnsi="Arial" w:cs="Arial"/>
          <w:i/>
        </w:rPr>
        <w:t xml:space="preserve">Unterirdische </w:t>
      </w:r>
      <w:r w:rsidR="00866ECC">
        <w:rPr>
          <w:rFonts w:ascii="Arial" w:hAnsi="Arial" w:cs="Arial"/>
          <w:i/>
        </w:rPr>
        <w:t xml:space="preserve">verlaufende </w:t>
      </w:r>
      <w:r w:rsidR="00D108BF" w:rsidRPr="00174011">
        <w:rPr>
          <w:rFonts w:ascii="Arial" w:hAnsi="Arial" w:cs="Arial"/>
          <w:i/>
        </w:rPr>
        <w:t>Rohrleitungen</w:t>
      </w:r>
    </w:p>
    <w:p w:rsidR="00D108BF" w:rsidRDefault="00D108BF" w:rsidP="00D108BF">
      <w:pPr>
        <w:spacing w:after="120"/>
        <w:ind w:left="851"/>
        <w:rPr>
          <w:rFonts w:ascii="Arial" w:hAnsi="Arial" w:cs="Arial"/>
        </w:rPr>
      </w:pPr>
      <w:r w:rsidRPr="00174011">
        <w:rPr>
          <w:rFonts w:ascii="Arial" w:hAnsi="Arial" w:cs="Arial"/>
          <w:i/>
        </w:rPr>
        <w:t>Unterirdische Rohrleitungen sind gemäß § 21</w:t>
      </w:r>
      <w:r>
        <w:rPr>
          <w:rFonts w:ascii="Arial" w:hAnsi="Arial" w:cs="Arial"/>
        </w:rPr>
        <w:t>:</w:t>
      </w:r>
    </w:p>
    <w:p w:rsidR="00D108BF" w:rsidRDefault="005C2853" w:rsidP="00D108BF">
      <w:pPr>
        <w:spacing w:after="120"/>
        <w:ind w:left="851"/>
        <w:rPr>
          <w:rFonts w:ascii="Arial" w:hAnsi="Arial" w:cs="Arial"/>
        </w:rPr>
      </w:pPr>
      <w:sdt>
        <w:sdtPr>
          <w:rPr>
            <w:rFonts w:ascii="Arial" w:eastAsia="Arial" w:hAnsi="Arial" w:cs="Arial"/>
            <w:spacing w:val="-1"/>
          </w:rPr>
          <w:id w:val="1186334040"/>
          <w14:checkbox>
            <w14:checked w14:val="0"/>
            <w14:checkedState w14:val="2612" w14:font="MS Gothic"/>
            <w14:uncheckedState w14:val="2610" w14:font="MS Gothic"/>
          </w14:checkbox>
        </w:sdtPr>
        <w:sdtEndPr/>
        <w:sdtContent>
          <w:r w:rsidR="00D108BF">
            <w:rPr>
              <w:rFonts w:ascii="MS Gothic" w:eastAsia="MS Gothic" w:hAnsi="MS Gothic" w:cs="Arial" w:hint="eastAsia"/>
              <w:spacing w:val="-1"/>
            </w:rPr>
            <w:t>☐</w:t>
          </w:r>
        </w:sdtContent>
      </w:sdt>
      <w:r w:rsidR="00D108BF" w:rsidRPr="00425DF7">
        <w:rPr>
          <w:rFonts w:ascii="Arial" w:hAnsi="Arial" w:cs="Arial"/>
        </w:rPr>
        <w:tab/>
      </w:r>
      <w:r w:rsidR="00D108BF" w:rsidRPr="00174011">
        <w:rPr>
          <w:rFonts w:ascii="Arial" w:hAnsi="Arial" w:cs="Arial"/>
          <w:i/>
        </w:rPr>
        <w:t xml:space="preserve">doppelwandig mit </w:t>
      </w:r>
      <w:proofErr w:type="spellStart"/>
      <w:r w:rsidR="00D108BF" w:rsidRPr="00174011">
        <w:rPr>
          <w:rFonts w:ascii="Arial" w:hAnsi="Arial" w:cs="Arial"/>
          <w:i/>
        </w:rPr>
        <w:t>Leckanzeige</w:t>
      </w:r>
      <w:proofErr w:type="spellEnd"/>
      <w:r w:rsidR="00D108BF" w:rsidRPr="00174011">
        <w:rPr>
          <w:rFonts w:ascii="Arial" w:hAnsi="Arial" w:cs="Arial"/>
          <w:i/>
        </w:rPr>
        <w:t xml:space="preserve"> oder</w:t>
      </w:r>
    </w:p>
    <w:p w:rsidR="00D108BF" w:rsidRPr="00174011" w:rsidRDefault="005C2853" w:rsidP="00D108BF">
      <w:pPr>
        <w:spacing w:after="120"/>
        <w:ind w:left="851"/>
        <w:rPr>
          <w:rFonts w:ascii="Arial" w:hAnsi="Arial" w:cs="Arial"/>
          <w:i/>
        </w:rPr>
      </w:pPr>
      <w:sdt>
        <w:sdtPr>
          <w:rPr>
            <w:rFonts w:ascii="Arial" w:eastAsia="Arial" w:hAnsi="Arial" w:cs="Arial"/>
            <w:spacing w:val="-1"/>
          </w:rPr>
          <w:id w:val="1367032016"/>
          <w14:checkbox>
            <w14:checked w14:val="0"/>
            <w14:checkedState w14:val="2612" w14:font="MS Gothic"/>
            <w14:uncheckedState w14:val="2610" w14:font="MS Gothic"/>
          </w14:checkbox>
        </w:sdtPr>
        <w:sdtEndPr/>
        <w:sdtContent>
          <w:r w:rsidR="00D108BF">
            <w:rPr>
              <w:rFonts w:ascii="MS Gothic" w:eastAsia="MS Gothic" w:hAnsi="MS Gothic" w:cs="Arial" w:hint="eastAsia"/>
              <w:spacing w:val="-1"/>
            </w:rPr>
            <w:t>☐</w:t>
          </w:r>
        </w:sdtContent>
      </w:sdt>
      <w:r w:rsidR="00D108BF" w:rsidRPr="00425DF7">
        <w:rPr>
          <w:rFonts w:ascii="Arial" w:hAnsi="Arial" w:cs="Arial"/>
        </w:rPr>
        <w:tab/>
      </w:r>
      <w:r w:rsidR="00D108BF" w:rsidRPr="00174011">
        <w:rPr>
          <w:rFonts w:ascii="Arial" w:hAnsi="Arial" w:cs="Arial"/>
          <w:i/>
        </w:rPr>
        <w:t>als Saugleitung ausgeführt (</w:t>
      </w:r>
      <w:proofErr w:type="spellStart"/>
      <w:r w:rsidR="00D108BF" w:rsidRPr="00174011">
        <w:rPr>
          <w:rFonts w:ascii="Arial" w:hAnsi="Arial" w:cs="Arial"/>
          <w:i/>
        </w:rPr>
        <w:t>Flüssigkeitsäule</w:t>
      </w:r>
      <w:proofErr w:type="spellEnd"/>
      <w:r w:rsidR="00D108BF" w:rsidRPr="00174011">
        <w:rPr>
          <w:rFonts w:ascii="Arial" w:hAnsi="Arial" w:cs="Arial"/>
          <w:i/>
        </w:rPr>
        <w:t xml:space="preserve"> reißt ab, keine </w:t>
      </w:r>
      <w:proofErr w:type="spellStart"/>
      <w:r w:rsidR="00D108BF" w:rsidRPr="00174011">
        <w:rPr>
          <w:rFonts w:ascii="Arial" w:hAnsi="Arial" w:cs="Arial"/>
          <w:i/>
        </w:rPr>
        <w:t>Heberwirkung</w:t>
      </w:r>
      <w:proofErr w:type="spellEnd"/>
      <w:r w:rsidR="00D108BF" w:rsidRPr="00174011">
        <w:rPr>
          <w:rFonts w:ascii="Arial" w:hAnsi="Arial" w:cs="Arial"/>
          <w:i/>
        </w:rPr>
        <w:t>) oder</w:t>
      </w:r>
    </w:p>
    <w:p w:rsidR="00D108BF" w:rsidRDefault="005C2853" w:rsidP="00D108BF">
      <w:pPr>
        <w:spacing w:after="120"/>
        <w:ind w:left="851"/>
        <w:rPr>
          <w:rFonts w:ascii="Arial" w:hAnsi="Arial" w:cs="Arial"/>
        </w:rPr>
      </w:pPr>
      <w:sdt>
        <w:sdtPr>
          <w:rPr>
            <w:rFonts w:ascii="Arial" w:eastAsia="Arial" w:hAnsi="Arial" w:cs="Arial"/>
            <w:spacing w:val="-1"/>
          </w:rPr>
          <w:id w:val="-1321722115"/>
          <w14:checkbox>
            <w14:checked w14:val="0"/>
            <w14:checkedState w14:val="2612" w14:font="MS Gothic"/>
            <w14:uncheckedState w14:val="2610" w14:font="MS Gothic"/>
          </w14:checkbox>
        </w:sdtPr>
        <w:sdtEndPr/>
        <w:sdtContent>
          <w:r w:rsidR="00D108BF">
            <w:rPr>
              <w:rFonts w:ascii="MS Gothic" w:eastAsia="MS Gothic" w:hAnsi="MS Gothic" w:cs="Arial" w:hint="eastAsia"/>
              <w:spacing w:val="-1"/>
            </w:rPr>
            <w:t>☐</w:t>
          </w:r>
        </w:sdtContent>
      </w:sdt>
      <w:r w:rsidR="00D108BF" w:rsidRPr="00425DF7">
        <w:rPr>
          <w:rFonts w:ascii="Arial" w:hAnsi="Arial" w:cs="Arial"/>
        </w:rPr>
        <w:tab/>
      </w:r>
      <w:r w:rsidR="00D108BF" w:rsidRPr="00174011">
        <w:rPr>
          <w:rFonts w:ascii="Arial" w:hAnsi="Arial" w:cs="Arial"/>
          <w:i/>
        </w:rPr>
        <w:t>mit Schutzrohr (oder im Kanal) und mit Kontrolleinrichtung</w:t>
      </w:r>
    </w:p>
    <w:p w:rsidR="00D108BF" w:rsidRDefault="005C2853" w:rsidP="00D108BF">
      <w:pPr>
        <w:spacing w:after="120"/>
        <w:ind w:left="851"/>
        <w:rPr>
          <w:rFonts w:ascii="Arial" w:hAnsi="Arial" w:cs="Arial"/>
        </w:rPr>
      </w:pPr>
      <w:sdt>
        <w:sdtPr>
          <w:rPr>
            <w:rFonts w:ascii="Arial" w:eastAsia="Arial" w:hAnsi="Arial" w:cs="Arial"/>
            <w:spacing w:val="-1"/>
          </w:rPr>
          <w:id w:val="302591189"/>
          <w14:checkbox>
            <w14:checked w14:val="0"/>
            <w14:checkedState w14:val="2612" w14:font="MS Gothic"/>
            <w14:uncheckedState w14:val="2610" w14:font="MS Gothic"/>
          </w14:checkbox>
        </w:sdtPr>
        <w:sdtEndPr/>
        <w:sdtContent>
          <w:r w:rsidR="007F3061">
            <w:rPr>
              <w:rFonts w:ascii="MS Gothic" w:eastAsia="MS Gothic" w:hAnsi="MS Gothic" w:cs="Arial" w:hint="eastAsia"/>
              <w:spacing w:val="-1"/>
            </w:rPr>
            <w:t>☐</w:t>
          </w:r>
        </w:sdtContent>
      </w:sdt>
      <w:r w:rsidR="00D108BF" w:rsidRPr="00425DF7">
        <w:rPr>
          <w:rFonts w:ascii="Arial" w:hAnsi="Arial" w:cs="Arial"/>
        </w:rPr>
        <w:tab/>
      </w:r>
      <w:r w:rsidR="00D108BF" w:rsidRPr="00174011">
        <w:rPr>
          <w:rFonts w:ascii="Arial" w:hAnsi="Arial" w:cs="Arial"/>
          <w:i/>
        </w:rPr>
        <w:t>Fest installierte Pumpen</w:t>
      </w:r>
      <w:r w:rsidR="00D108BF">
        <w:rPr>
          <w:rFonts w:ascii="Arial" w:hAnsi="Arial" w:cs="Arial"/>
        </w:rPr>
        <w:tab/>
      </w:r>
      <w:r w:rsidR="00D108BF">
        <w:rPr>
          <w:rFonts w:ascii="Arial" w:hAnsi="Arial" w:cs="Arial"/>
        </w:rPr>
        <w:tab/>
      </w:r>
      <w:sdt>
        <w:sdtPr>
          <w:rPr>
            <w:rFonts w:ascii="Arial" w:eastAsia="Arial" w:hAnsi="Arial" w:cs="Arial"/>
            <w:spacing w:val="-1"/>
          </w:rPr>
          <w:id w:val="968630975"/>
          <w14:checkbox>
            <w14:checked w14:val="0"/>
            <w14:checkedState w14:val="2612" w14:font="MS Gothic"/>
            <w14:uncheckedState w14:val="2610" w14:font="MS Gothic"/>
          </w14:checkbox>
        </w:sdtPr>
        <w:sdtEndPr/>
        <w:sdtContent>
          <w:r w:rsidR="00D108BF">
            <w:rPr>
              <w:rFonts w:ascii="MS Gothic" w:eastAsia="MS Gothic" w:hAnsi="MS Gothic" w:cs="Arial" w:hint="eastAsia"/>
              <w:spacing w:val="-1"/>
            </w:rPr>
            <w:t>☐</w:t>
          </w:r>
        </w:sdtContent>
      </w:sdt>
      <w:r w:rsidR="00D108BF" w:rsidRPr="00425DF7">
        <w:rPr>
          <w:rFonts w:ascii="Arial" w:hAnsi="Arial" w:cs="Arial"/>
        </w:rPr>
        <w:tab/>
      </w:r>
      <w:r w:rsidR="00D108BF" w:rsidRPr="00174011">
        <w:rPr>
          <w:rFonts w:ascii="Arial" w:hAnsi="Arial" w:cs="Arial"/>
          <w:i/>
        </w:rPr>
        <w:t>Nutzung mobiler Pumpen</w:t>
      </w:r>
    </w:p>
    <w:p w:rsidR="00D108BF" w:rsidRDefault="00D108BF" w:rsidP="00D108BF">
      <w:pPr>
        <w:spacing w:after="120"/>
        <w:ind w:left="851"/>
        <w:rPr>
          <w:rFonts w:ascii="Arial" w:hAnsi="Arial" w:cs="Arial"/>
        </w:rPr>
      </w:pPr>
      <w:r w:rsidRPr="00174011">
        <w:rPr>
          <w:rFonts w:ascii="Arial" w:hAnsi="Arial" w:cs="Arial"/>
          <w:i/>
        </w:rPr>
        <w:t>Pumpen werden nur  innerhalb von Rückhalteeinrichtungen betrieben</w:t>
      </w:r>
      <w:r>
        <w:rPr>
          <w:rFonts w:ascii="Arial" w:hAnsi="Arial" w:cs="Arial"/>
        </w:rPr>
        <w:br/>
      </w:r>
      <w:sdt>
        <w:sdtPr>
          <w:rPr>
            <w:rFonts w:ascii="Arial" w:eastAsia="Arial" w:hAnsi="Arial" w:cs="Arial"/>
            <w:spacing w:val="-1"/>
          </w:rPr>
          <w:id w:val="1498847139"/>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sidRPr="00174011">
        <w:rPr>
          <w:rFonts w:ascii="Arial" w:hAnsi="Arial" w:cs="Arial"/>
          <w:i/>
        </w:rPr>
        <w:t>Ja</w:t>
      </w:r>
      <w:r>
        <w:rPr>
          <w:rFonts w:ascii="Arial" w:hAnsi="Arial" w:cs="Arial"/>
        </w:rPr>
        <w:t xml:space="preserve"> /  </w:t>
      </w:r>
      <w:sdt>
        <w:sdtPr>
          <w:rPr>
            <w:rFonts w:ascii="Arial" w:eastAsia="Arial" w:hAnsi="Arial" w:cs="Arial"/>
            <w:spacing w:val="-1"/>
          </w:rPr>
          <w:id w:val="-1673716085"/>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sidRPr="00174011">
        <w:rPr>
          <w:rFonts w:ascii="Arial" w:hAnsi="Arial" w:cs="Arial"/>
          <w:i/>
        </w:rPr>
        <w:t>Nein</w:t>
      </w:r>
    </w:p>
    <w:p w:rsidR="00D108BF" w:rsidRPr="00CA276F" w:rsidRDefault="00D108BF" w:rsidP="00D108BF">
      <w:pPr>
        <w:tabs>
          <w:tab w:val="left" w:pos="5400"/>
        </w:tabs>
        <w:spacing w:after="120"/>
        <w:ind w:left="851"/>
        <w:rPr>
          <w:rFonts w:ascii="Arial" w:hAnsi="Arial" w:cs="Arial"/>
          <w:i/>
          <w:u w:val="single"/>
        </w:rPr>
      </w:pPr>
      <w:r w:rsidRPr="00CA276F">
        <w:rPr>
          <w:rFonts w:ascii="Arial" w:hAnsi="Arial" w:cs="Arial"/>
          <w:i/>
          <w:u w:val="single"/>
        </w:rPr>
        <w:t>Beschreibung:</w:t>
      </w:r>
    </w:p>
    <w:p w:rsidR="00D108BF" w:rsidRDefault="00D108BF" w:rsidP="00D108BF">
      <w:pPr>
        <w:tabs>
          <w:tab w:val="left" w:pos="5400"/>
        </w:tabs>
        <w:spacing w:after="120"/>
        <w:ind w:left="851"/>
        <w:rPr>
          <w:rFonts w:ascii="Arial" w:hAnsi="Arial" w:cs="Arial"/>
          <w:color w:val="0000CC"/>
        </w:rPr>
      </w:pPr>
    </w:p>
    <w:p w:rsidR="00E70BAB" w:rsidRPr="00E70BAB" w:rsidRDefault="005C2853" w:rsidP="00E70BAB">
      <w:pPr>
        <w:tabs>
          <w:tab w:val="left" w:pos="5400"/>
        </w:tabs>
        <w:spacing w:after="120"/>
        <w:ind w:left="851"/>
        <w:rPr>
          <w:rFonts w:ascii="Arial" w:hAnsi="Arial" w:cs="Arial"/>
        </w:rPr>
      </w:pPr>
      <w:sdt>
        <w:sdtPr>
          <w:rPr>
            <w:rFonts w:ascii="Arial" w:eastAsia="Arial" w:hAnsi="Arial" w:cs="Arial"/>
            <w:spacing w:val="-1"/>
          </w:rPr>
          <w:id w:val="1226024082"/>
          <w14:checkbox>
            <w14:checked w14:val="0"/>
            <w14:checkedState w14:val="2612" w14:font="MS Gothic"/>
            <w14:uncheckedState w14:val="2610" w14:font="MS Gothic"/>
          </w14:checkbox>
        </w:sdtPr>
        <w:sdtEndPr/>
        <w:sdtContent>
          <w:r w:rsidR="00E70BAB">
            <w:rPr>
              <w:rFonts w:ascii="MS Gothic" w:eastAsia="MS Gothic" w:hAnsi="MS Gothic" w:cs="Arial" w:hint="eastAsia"/>
              <w:spacing w:val="-1"/>
            </w:rPr>
            <w:t>☐</w:t>
          </w:r>
        </w:sdtContent>
      </w:sdt>
      <w:r w:rsidR="00E70BAB">
        <w:rPr>
          <w:rFonts w:ascii="Arial" w:hAnsi="Arial" w:cs="Arial"/>
        </w:rPr>
        <w:t xml:space="preserve"> </w:t>
      </w:r>
      <w:r w:rsidR="00E70BAB" w:rsidRPr="00E70BAB">
        <w:rPr>
          <w:rFonts w:ascii="Arial" w:hAnsi="Arial" w:cs="Arial"/>
          <w:i/>
        </w:rPr>
        <w:t>Anlage Rohrleitungsplan</w:t>
      </w:r>
    </w:p>
    <w:p w:rsidR="00D108BF" w:rsidRPr="00FA17E0" w:rsidRDefault="00D108BF" w:rsidP="00D108BF">
      <w:pPr>
        <w:pBdr>
          <w:top w:val="single" w:sz="4" w:space="1" w:color="auto"/>
        </w:pBdr>
        <w:tabs>
          <w:tab w:val="left" w:pos="5400"/>
        </w:tabs>
        <w:ind w:left="851"/>
        <w:rPr>
          <w:rFonts w:ascii="Arial" w:hAnsi="Arial" w:cs="Arial"/>
          <w:i/>
          <w:sz w:val="20"/>
          <w:szCs w:val="20"/>
        </w:rPr>
      </w:pPr>
      <w:r>
        <w:rPr>
          <w:rFonts w:ascii="Arial" w:hAnsi="Arial" w:cs="Arial"/>
          <w:i/>
          <w:sz w:val="20"/>
          <w:szCs w:val="20"/>
        </w:rPr>
        <w:lastRenderedPageBreak/>
        <w:t>Beschreibungen der Rohrleitungen, Pumpen, Armaturen und Verbindungen: Konstruktion</w:t>
      </w:r>
      <w:proofErr w:type="gramStart"/>
      <w:r>
        <w:rPr>
          <w:rFonts w:ascii="Arial" w:hAnsi="Arial" w:cs="Arial"/>
          <w:i/>
          <w:sz w:val="20"/>
          <w:szCs w:val="20"/>
        </w:rPr>
        <w:t>, ,</w:t>
      </w:r>
      <w:proofErr w:type="gramEnd"/>
      <w:r>
        <w:rPr>
          <w:rFonts w:ascii="Arial" w:hAnsi="Arial" w:cs="Arial"/>
          <w:i/>
          <w:sz w:val="20"/>
          <w:szCs w:val="20"/>
        </w:rPr>
        <w:t xml:space="preserve"> unterirdische/oberirdische Teile, </w:t>
      </w:r>
      <w:proofErr w:type="spellStart"/>
      <w:r>
        <w:rPr>
          <w:rFonts w:ascii="Arial" w:hAnsi="Arial" w:cs="Arial"/>
          <w:i/>
          <w:sz w:val="20"/>
          <w:szCs w:val="20"/>
        </w:rPr>
        <w:t>einwandig</w:t>
      </w:r>
      <w:proofErr w:type="spellEnd"/>
      <w:r>
        <w:rPr>
          <w:rFonts w:ascii="Arial" w:hAnsi="Arial" w:cs="Arial"/>
          <w:i/>
          <w:sz w:val="20"/>
          <w:szCs w:val="20"/>
        </w:rPr>
        <w:t xml:space="preserve">/doppelwandig, Material, Beständigkeit, Dichtheit, </w:t>
      </w:r>
      <w:proofErr w:type="spellStart"/>
      <w:r>
        <w:rPr>
          <w:rFonts w:ascii="Arial" w:hAnsi="Arial" w:cs="Arial"/>
          <w:i/>
          <w:sz w:val="20"/>
          <w:szCs w:val="20"/>
        </w:rPr>
        <w:t>Leckanzeige</w:t>
      </w:r>
      <w:proofErr w:type="spellEnd"/>
      <w:r>
        <w:rPr>
          <w:rFonts w:ascii="Arial" w:hAnsi="Arial" w:cs="Arial"/>
          <w:i/>
          <w:sz w:val="20"/>
          <w:szCs w:val="20"/>
        </w:rPr>
        <w:t xml:space="preserve"> etc.; </w:t>
      </w:r>
      <w:r w:rsidR="00EC0BB4">
        <w:rPr>
          <w:rFonts w:ascii="Arial" w:hAnsi="Arial" w:cs="Arial"/>
          <w:i/>
          <w:sz w:val="20"/>
          <w:szCs w:val="20"/>
        </w:rPr>
        <w:t>ggf. Rohrleitungsplan</w:t>
      </w:r>
    </w:p>
    <w:p w:rsidR="00CA02BD" w:rsidRDefault="00CA02BD" w:rsidP="00D11980">
      <w:pPr>
        <w:pStyle w:val="Listenabsatz"/>
        <w:numPr>
          <w:ilvl w:val="1"/>
          <w:numId w:val="4"/>
        </w:numPr>
        <w:pBdr>
          <w:top w:val="single" w:sz="4" w:space="1" w:color="auto"/>
        </w:pBdr>
        <w:spacing w:after="120"/>
        <w:ind w:left="851" w:hanging="567"/>
        <w:rPr>
          <w:rFonts w:ascii="Arial" w:hAnsi="Arial" w:cs="Arial"/>
          <w:b/>
          <w:i/>
        </w:rPr>
      </w:pPr>
      <w:r>
        <w:rPr>
          <w:rFonts w:ascii="Arial" w:hAnsi="Arial" w:cs="Arial"/>
          <w:b/>
          <w:i/>
        </w:rPr>
        <w:t xml:space="preserve">Beschreibung </w:t>
      </w:r>
      <w:r w:rsidR="000C67B6">
        <w:rPr>
          <w:rFonts w:ascii="Arial" w:hAnsi="Arial" w:cs="Arial"/>
          <w:b/>
          <w:i/>
        </w:rPr>
        <w:t>von vorhandenen Domschächten und Fernfüllschränken</w:t>
      </w:r>
    </w:p>
    <w:p w:rsidR="00CA02BD" w:rsidRPr="000C67B6" w:rsidRDefault="000C67B6" w:rsidP="00BD3327">
      <w:pPr>
        <w:spacing w:after="120"/>
        <w:ind w:left="851"/>
        <w:rPr>
          <w:rFonts w:ascii="Arial" w:hAnsi="Arial" w:cs="Arial"/>
          <w:i/>
          <w:u w:val="single"/>
        </w:rPr>
      </w:pPr>
      <w:r w:rsidRPr="000C67B6">
        <w:rPr>
          <w:rFonts w:ascii="Arial" w:hAnsi="Arial" w:cs="Arial"/>
          <w:i/>
          <w:u w:val="single"/>
        </w:rPr>
        <w:t>Beschreibung</w:t>
      </w:r>
    </w:p>
    <w:p w:rsidR="000C67B6" w:rsidRDefault="000C67B6" w:rsidP="00BD3327">
      <w:pPr>
        <w:spacing w:after="120"/>
        <w:ind w:left="851"/>
        <w:rPr>
          <w:rFonts w:ascii="Arial" w:hAnsi="Arial" w:cs="Arial"/>
          <w:color w:val="0000CC"/>
        </w:rPr>
      </w:pPr>
    </w:p>
    <w:p w:rsidR="000002D3" w:rsidRDefault="000002D3" w:rsidP="00BD3327">
      <w:pPr>
        <w:spacing w:after="120"/>
        <w:ind w:left="851"/>
        <w:rPr>
          <w:rFonts w:ascii="Arial" w:hAnsi="Arial" w:cs="Arial"/>
          <w:color w:val="0000CC"/>
        </w:rPr>
      </w:pPr>
      <w:r w:rsidRPr="000002D3">
        <w:rPr>
          <w:rFonts w:ascii="Arial" w:hAnsi="Arial" w:cs="Arial"/>
          <w:i/>
        </w:rPr>
        <w:t>Domschacht/Fernfüllschrank ist flüssigkeitsundurchlässig, ohne Ablauf, Durchführungen sind flüssigkeitsundurchlässig abgedichtet</w:t>
      </w:r>
      <w:r w:rsidR="00EC0BB4">
        <w:rPr>
          <w:rFonts w:ascii="Arial" w:hAnsi="Arial" w:cs="Arial"/>
          <w:i/>
        </w:rPr>
        <w:t>, Schachtabdeckung ist niederschlagswasserdicht</w:t>
      </w:r>
      <w:r w:rsidRPr="000002D3">
        <w:rPr>
          <w:rFonts w:ascii="Arial" w:hAnsi="Arial" w:cs="Arial"/>
          <w:i/>
        </w:rPr>
        <w:t>:</w:t>
      </w:r>
      <w:r>
        <w:rPr>
          <w:rFonts w:ascii="Arial" w:hAnsi="Arial" w:cs="Arial"/>
        </w:rPr>
        <w:t xml:space="preserve"> </w:t>
      </w:r>
      <w:r>
        <w:rPr>
          <w:rFonts w:ascii="Arial" w:hAnsi="Arial" w:cs="Arial"/>
        </w:rPr>
        <w:br/>
      </w:r>
      <w:r w:rsidRPr="00174011">
        <w:rPr>
          <w:rFonts w:ascii="Arial" w:hAnsi="Arial" w:cs="Arial"/>
          <w:i/>
        </w:rPr>
        <w:t>Ja</w:t>
      </w:r>
      <w:r w:rsidRPr="000F0C73">
        <w:rPr>
          <w:rFonts w:ascii="Arial" w:hAnsi="Arial" w:cs="Arial"/>
        </w:rPr>
        <w:t xml:space="preserve"> </w:t>
      </w:r>
      <w:sdt>
        <w:sdtPr>
          <w:rPr>
            <w:rFonts w:ascii="Arial" w:eastAsia="Arial" w:hAnsi="Arial" w:cs="Arial"/>
            <w:spacing w:val="-1"/>
          </w:rPr>
          <w:id w:val="939876891"/>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 xml:space="preserve">/ </w:t>
      </w:r>
      <w:r w:rsidRPr="00174011">
        <w:rPr>
          <w:rFonts w:ascii="Arial" w:hAnsi="Arial" w:cs="Arial"/>
          <w:i/>
        </w:rPr>
        <w:t>nein</w:t>
      </w:r>
      <w:r w:rsidRPr="000F0C73">
        <w:rPr>
          <w:rFonts w:ascii="Arial" w:hAnsi="Arial" w:cs="Arial"/>
        </w:rPr>
        <w:t xml:space="preserve"> </w:t>
      </w:r>
      <w:sdt>
        <w:sdtPr>
          <w:rPr>
            <w:rFonts w:ascii="Arial" w:eastAsia="Arial" w:hAnsi="Arial" w:cs="Arial"/>
            <w:spacing w:val="-1"/>
          </w:rPr>
          <w:id w:val="-198161319"/>
          <w14:checkbox>
            <w14:checked w14:val="0"/>
            <w14:checkedState w14:val="2612" w14:font="MS Gothic"/>
            <w14:uncheckedState w14:val="2610" w14:font="MS Gothic"/>
          </w14:checkbox>
        </w:sdtPr>
        <w:sdtEndPr/>
        <w:sdtContent>
          <w:r w:rsidRPr="000F0C73">
            <w:rPr>
              <w:rFonts w:ascii="MS Gothic" w:eastAsia="MS Gothic" w:hAnsi="MS Gothic" w:cs="Arial" w:hint="eastAsia"/>
              <w:spacing w:val="-1"/>
            </w:rPr>
            <w:t>☐</w:t>
          </w:r>
        </w:sdtContent>
      </w:sdt>
    </w:p>
    <w:p w:rsidR="000002D3" w:rsidRPr="000002D3" w:rsidRDefault="000002D3" w:rsidP="00BD3327">
      <w:pPr>
        <w:spacing w:after="120"/>
        <w:ind w:left="851"/>
        <w:rPr>
          <w:rFonts w:ascii="Arial" w:hAnsi="Arial" w:cs="Arial"/>
          <w:i/>
          <w:u w:val="single"/>
        </w:rPr>
      </w:pPr>
      <w:r w:rsidRPr="000002D3">
        <w:rPr>
          <w:rFonts w:ascii="Arial" w:hAnsi="Arial" w:cs="Arial"/>
          <w:i/>
          <w:u w:val="single"/>
        </w:rPr>
        <w:t>Wenn „nein“, Begründung:</w:t>
      </w:r>
    </w:p>
    <w:p w:rsidR="000002D3" w:rsidRDefault="000002D3" w:rsidP="00BD3327">
      <w:pPr>
        <w:spacing w:after="120"/>
        <w:ind w:left="851"/>
        <w:rPr>
          <w:rFonts w:ascii="Arial" w:hAnsi="Arial" w:cs="Arial"/>
          <w:color w:val="0000CC"/>
        </w:rPr>
      </w:pPr>
    </w:p>
    <w:p w:rsidR="005C21A4" w:rsidRPr="00CA02BD" w:rsidRDefault="005C21A4" w:rsidP="00BD3327">
      <w:pPr>
        <w:pBdr>
          <w:top w:val="single" w:sz="4" w:space="1" w:color="auto"/>
        </w:pBdr>
        <w:spacing w:after="120"/>
        <w:ind w:left="851"/>
        <w:rPr>
          <w:rFonts w:ascii="Arial" w:hAnsi="Arial" w:cs="Arial"/>
          <w:color w:val="0000CC"/>
        </w:rPr>
      </w:pPr>
      <w:r w:rsidRPr="0071659E">
        <w:rPr>
          <w:rFonts w:ascii="Arial" w:hAnsi="Arial" w:cs="Arial"/>
          <w:i/>
          <w:sz w:val="20"/>
          <w:szCs w:val="20"/>
        </w:rPr>
        <w:t>Erläuterung</w:t>
      </w:r>
      <w:r w:rsidRPr="0089784C">
        <w:rPr>
          <w:rFonts w:ascii="Arial" w:hAnsi="Arial" w:cs="Arial"/>
          <w:i/>
          <w:sz w:val="20"/>
          <w:szCs w:val="20"/>
        </w:rPr>
        <w:t>:</w:t>
      </w:r>
      <w:r w:rsidR="0071659E">
        <w:rPr>
          <w:rFonts w:ascii="Arial" w:hAnsi="Arial" w:cs="Arial"/>
          <w:i/>
          <w:sz w:val="20"/>
          <w:szCs w:val="20"/>
        </w:rPr>
        <w:t xml:space="preserve"> Die Beschreibung muss alle Informationen beinhalten, die eine Beurteilung nach </w:t>
      </w:r>
      <w:proofErr w:type="spellStart"/>
      <w:r w:rsidR="0071659E">
        <w:rPr>
          <w:rFonts w:ascii="Arial" w:hAnsi="Arial" w:cs="Arial"/>
          <w:i/>
          <w:sz w:val="20"/>
          <w:szCs w:val="20"/>
        </w:rPr>
        <w:t>TRwS</w:t>
      </w:r>
      <w:proofErr w:type="spellEnd"/>
      <w:r w:rsidR="0071659E">
        <w:rPr>
          <w:rFonts w:ascii="Arial" w:hAnsi="Arial" w:cs="Arial"/>
          <w:i/>
          <w:sz w:val="20"/>
          <w:szCs w:val="20"/>
        </w:rPr>
        <w:t xml:space="preserve"> 779, Nr. 9.1. ermöglicht.</w:t>
      </w:r>
    </w:p>
    <w:p w:rsidR="00400769" w:rsidRDefault="00400769"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Maßnahmen zur Zurückhaltung </w:t>
      </w:r>
      <w:r w:rsidRPr="00400769">
        <w:rPr>
          <w:rFonts w:ascii="Arial" w:hAnsi="Arial" w:cs="Arial"/>
          <w:b/>
          <w:i/>
        </w:rPr>
        <w:t>betriebsbedingt auftretende</w:t>
      </w:r>
      <w:r w:rsidR="00217255">
        <w:rPr>
          <w:rFonts w:ascii="Arial" w:hAnsi="Arial" w:cs="Arial"/>
          <w:b/>
          <w:i/>
        </w:rPr>
        <w:t>r</w:t>
      </w:r>
      <w:r w:rsidRPr="00400769">
        <w:rPr>
          <w:rFonts w:ascii="Arial" w:hAnsi="Arial" w:cs="Arial"/>
          <w:b/>
          <w:i/>
        </w:rPr>
        <w:t xml:space="preserve"> Tropfverluste </w:t>
      </w:r>
      <w:r>
        <w:rPr>
          <w:rFonts w:ascii="Arial" w:hAnsi="Arial" w:cs="Arial"/>
          <w:b/>
          <w:i/>
        </w:rPr>
        <w:t xml:space="preserve">(gemäß </w:t>
      </w:r>
      <w:proofErr w:type="spellStart"/>
      <w:r>
        <w:rPr>
          <w:rFonts w:ascii="Arial" w:hAnsi="Arial" w:cs="Arial"/>
          <w:b/>
          <w:i/>
        </w:rPr>
        <w:t>TRwS</w:t>
      </w:r>
      <w:proofErr w:type="spellEnd"/>
      <w:r>
        <w:rPr>
          <w:rFonts w:ascii="Arial" w:hAnsi="Arial" w:cs="Arial"/>
          <w:b/>
          <w:i/>
        </w:rPr>
        <w:t xml:space="preserve"> 779)</w:t>
      </w:r>
    </w:p>
    <w:p w:rsidR="00400769" w:rsidRDefault="00400769" w:rsidP="00DB18EA">
      <w:pPr>
        <w:tabs>
          <w:tab w:val="left" w:pos="5400"/>
        </w:tabs>
        <w:spacing w:after="120"/>
        <w:ind w:left="851"/>
        <w:rPr>
          <w:rFonts w:ascii="Arial" w:hAnsi="Arial" w:cs="Arial"/>
          <w:color w:val="0000CC"/>
        </w:rPr>
      </w:pPr>
    </w:p>
    <w:p w:rsidR="006905BA" w:rsidRPr="00CE5541" w:rsidRDefault="006905BA" w:rsidP="006905BA">
      <w:pPr>
        <w:pBdr>
          <w:top w:val="single" w:sz="4" w:space="1" w:color="auto"/>
        </w:pBdr>
        <w:spacing w:after="120"/>
        <w:ind w:left="851"/>
        <w:rPr>
          <w:rFonts w:ascii="Arial" w:hAnsi="Arial" w:cs="Arial"/>
          <w:color w:val="0000CC"/>
        </w:rPr>
      </w:pPr>
      <w:r w:rsidRPr="006905BA">
        <w:rPr>
          <w:rFonts w:ascii="Arial" w:hAnsi="Arial" w:cs="Arial"/>
          <w:i/>
          <w:sz w:val="20"/>
          <w:szCs w:val="20"/>
        </w:rPr>
        <w:t>Erläuterung</w:t>
      </w:r>
      <w:r w:rsidRPr="0089784C">
        <w:rPr>
          <w:rFonts w:ascii="Arial" w:hAnsi="Arial" w:cs="Arial"/>
          <w:i/>
          <w:sz w:val="20"/>
          <w:szCs w:val="20"/>
        </w:rPr>
        <w:t>:</w:t>
      </w:r>
      <w:r>
        <w:rPr>
          <w:rFonts w:ascii="Arial" w:hAnsi="Arial" w:cs="Arial"/>
          <w:i/>
          <w:sz w:val="20"/>
          <w:szCs w:val="20"/>
        </w:rPr>
        <w:t xml:space="preserve"> Mögliche Tropfverluste an lösbaren Anschlüssen oder nicht technische dichten Verbindungen</w:t>
      </w:r>
    </w:p>
    <w:p w:rsidR="00BA2B0A" w:rsidRDefault="003436B2"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Beschreibung der </w:t>
      </w:r>
      <w:r w:rsidR="00BA2B0A">
        <w:rPr>
          <w:rFonts w:ascii="Arial" w:hAnsi="Arial" w:cs="Arial"/>
          <w:b/>
          <w:i/>
        </w:rPr>
        <w:t>Rückhalteeinrichtung</w:t>
      </w:r>
      <w:r w:rsidR="00CA276F">
        <w:rPr>
          <w:rFonts w:ascii="Arial" w:hAnsi="Arial" w:cs="Arial"/>
          <w:b/>
          <w:i/>
        </w:rPr>
        <w:t>(en)</w:t>
      </w:r>
      <w:r w:rsidR="006905BA">
        <w:rPr>
          <w:rFonts w:ascii="Arial" w:hAnsi="Arial" w:cs="Arial"/>
          <w:b/>
          <w:i/>
        </w:rPr>
        <w:t xml:space="preserve"> einer zugehörigen Abfüllfläche</w:t>
      </w:r>
      <w:r w:rsidR="00640550">
        <w:rPr>
          <w:rFonts w:ascii="Arial" w:hAnsi="Arial" w:cs="Arial"/>
          <w:b/>
          <w:i/>
        </w:rPr>
        <w:t xml:space="preserve"> </w:t>
      </w:r>
      <w:r w:rsidR="005E5527">
        <w:rPr>
          <w:rFonts w:ascii="Arial" w:hAnsi="Arial" w:cs="Arial"/>
          <w:b/>
          <w:i/>
        </w:rPr>
        <w:t xml:space="preserve">oder dazugehöriger Rohrleitungen/Pumpen </w:t>
      </w:r>
      <w:r w:rsidR="00CA276F">
        <w:rPr>
          <w:rFonts w:ascii="Arial" w:hAnsi="Arial" w:cs="Arial"/>
          <w:b/>
          <w:i/>
        </w:rPr>
        <w:br/>
      </w:r>
      <w:r w:rsidR="00640550">
        <w:rPr>
          <w:rFonts w:ascii="Arial" w:hAnsi="Arial" w:cs="Arial"/>
          <w:b/>
          <w:i/>
        </w:rPr>
        <w:t>(Ableitflächen, Auffangräume, Tiefpunkte)</w:t>
      </w:r>
    </w:p>
    <w:p w:rsidR="006763E9" w:rsidRDefault="006763E9" w:rsidP="00DB18EA">
      <w:pPr>
        <w:tabs>
          <w:tab w:val="left" w:pos="5400"/>
        </w:tabs>
        <w:spacing w:after="120"/>
        <w:ind w:left="851"/>
        <w:rPr>
          <w:rFonts w:ascii="Arial" w:hAnsi="Arial" w:cs="Arial"/>
          <w:color w:val="0000CC"/>
        </w:rPr>
      </w:pPr>
    </w:p>
    <w:p w:rsidR="003436B2" w:rsidRDefault="003436B2" w:rsidP="00174011">
      <w:pPr>
        <w:pStyle w:val="Listenabsatz"/>
        <w:numPr>
          <w:ilvl w:val="1"/>
          <w:numId w:val="4"/>
        </w:numPr>
        <w:pBdr>
          <w:top w:val="single" w:sz="4" w:space="1" w:color="auto"/>
        </w:pBdr>
        <w:tabs>
          <w:tab w:val="left" w:pos="5400"/>
        </w:tabs>
        <w:spacing w:after="120"/>
        <w:ind w:left="851" w:hanging="567"/>
        <w:contextualSpacing w:val="0"/>
        <w:rPr>
          <w:rFonts w:ascii="Arial" w:hAnsi="Arial" w:cs="Arial"/>
          <w:b/>
          <w:i/>
        </w:rPr>
      </w:pPr>
      <w:r>
        <w:rPr>
          <w:rFonts w:ascii="Arial" w:hAnsi="Arial" w:cs="Arial"/>
          <w:b/>
          <w:i/>
        </w:rPr>
        <w:t>Rückhaltevolumen der Rückhalteeinrichtung</w:t>
      </w:r>
      <w:r w:rsidR="00BD4991">
        <w:rPr>
          <w:rFonts w:ascii="Arial" w:hAnsi="Arial" w:cs="Arial"/>
          <w:b/>
          <w:i/>
        </w:rPr>
        <w:t xml:space="preserve"> (nur bei Abfüllfläche</w:t>
      </w:r>
      <w:r w:rsidR="004E5E46">
        <w:rPr>
          <w:rFonts w:ascii="Arial" w:hAnsi="Arial" w:cs="Arial"/>
          <w:b/>
          <w:i/>
        </w:rPr>
        <w:t xml:space="preserve"> oder Rückhalteeinrichtung für Rohrleitungen</w:t>
      </w:r>
      <w:r w:rsidR="00BD4991">
        <w:rPr>
          <w:rFonts w:ascii="Arial" w:hAnsi="Arial" w:cs="Arial"/>
          <w:b/>
          <w:i/>
        </w:rPr>
        <w:t>)</w:t>
      </w:r>
    </w:p>
    <w:p w:rsidR="00174011" w:rsidRPr="00174011" w:rsidRDefault="00174011" w:rsidP="00174011">
      <w:pPr>
        <w:pStyle w:val="Listenabsatz"/>
        <w:spacing w:after="120"/>
        <w:ind w:left="851"/>
        <w:contextualSpacing w:val="0"/>
        <w:rPr>
          <w:rFonts w:ascii="Arial" w:hAnsi="Arial" w:cs="Arial"/>
          <w:b/>
          <w:i/>
        </w:rPr>
      </w:pPr>
      <w:r w:rsidRPr="00C2399B">
        <w:rPr>
          <w:rFonts w:ascii="Arial" w:hAnsi="Arial" w:cs="Arial"/>
          <w:i/>
        </w:rPr>
        <w:t>Ausnahmeregelung nach § 18 Abs. 3 trifft zu:</w:t>
      </w:r>
      <w:r w:rsidRPr="00C2399B">
        <w:rPr>
          <w:rFonts w:ascii="Arial" w:hAnsi="Arial" w:cs="Arial"/>
          <w:i/>
        </w:rPr>
        <w:br/>
      </w:r>
      <w:sdt>
        <w:sdtPr>
          <w:rPr>
            <w:rFonts w:ascii="Arial" w:eastAsia="Arial" w:hAnsi="Arial" w:cs="Arial"/>
            <w:spacing w:val="-1"/>
          </w:rPr>
          <w:id w:val="1580021606"/>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425DF7">
        <w:rPr>
          <w:rFonts w:ascii="Arial" w:hAnsi="Arial" w:cs="Arial"/>
        </w:rPr>
        <w:tab/>
      </w:r>
      <w:r>
        <w:rPr>
          <w:rFonts w:ascii="Arial" w:hAnsi="Arial" w:cs="Arial"/>
          <w:i/>
        </w:rPr>
        <w:t xml:space="preserve">WGK 1 bis 1000 l (Maßgebliches Volumen für Abfüllen bzw. Rohrleitungen) </w:t>
      </w:r>
      <w:r w:rsidRPr="00C2399B">
        <w:rPr>
          <w:rFonts w:ascii="Arial" w:hAnsi="Arial" w:cs="Arial"/>
          <w:i/>
        </w:rPr>
        <w:t>und Anforderungen an Aufstellfläche erfüllt – kein Rückhaltevolumen erforderlich</w:t>
      </w:r>
      <w:r w:rsidR="00C506D5">
        <w:rPr>
          <w:rFonts w:ascii="Arial" w:hAnsi="Arial" w:cs="Arial"/>
          <w:i/>
        </w:rPr>
        <w:t>; sonst weiter mit 6.7.</w:t>
      </w:r>
      <w:r w:rsidRPr="00C2399B">
        <w:rPr>
          <w:rFonts w:ascii="Arial" w:hAnsi="Arial" w:cs="Arial"/>
          <w:i/>
        </w:rPr>
        <w:t>1</w:t>
      </w:r>
    </w:p>
    <w:p w:rsidR="00AA11EE" w:rsidRDefault="00D62778" w:rsidP="00DB18EA">
      <w:pPr>
        <w:pStyle w:val="Listenabsatz"/>
        <w:numPr>
          <w:ilvl w:val="2"/>
          <w:numId w:val="4"/>
        </w:numPr>
        <w:spacing w:after="120"/>
        <w:ind w:left="1418" w:hanging="698"/>
        <w:rPr>
          <w:rFonts w:ascii="Arial" w:hAnsi="Arial" w:cs="Arial"/>
          <w:b/>
          <w:i/>
        </w:rPr>
      </w:pPr>
      <w:r>
        <w:rPr>
          <w:rFonts w:ascii="Arial" w:hAnsi="Arial" w:cs="Arial"/>
          <w:b/>
          <w:i/>
        </w:rPr>
        <w:t xml:space="preserve">Bereitgestelltes </w:t>
      </w:r>
      <w:r w:rsidR="003436B2">
        <w:rPr>
          <w:rFonts w:ascii="Arial" w:hAnsi="Arial" w:cs="Arial"/>
          <w:b/>
          <w:i/>
        </w:rPr>
        <w:t xml:space="preserve">Volumen </w:t>
      </w:r>
      <w:r w:rsidR="00CC1DC5">
        <w:rPr>
          <w:rFonts w:ascii="Arial" w:hAnsi="Arial" w:cs="Arial"/>
          <w:b/>
          <w:i/>
        </w:rPr>
        <w:t>(für wassergefährdende Stoffe und ggf. Regenwasser, Herleitung des Volumens)</w:t>
      </w:r>
    </w:p>
    <w:p w:rsidR="00D01CFB" w:rsidRPr="00CE5541" w:rsidRDefault="00D01CFB" w:rsidP="00DB18EA">
      <w:pPr>
        <w:spacing w:after="120"/>
        <w:ind w:left="1418"/>
        <w:rPr>
          <w:rFonts w:ascii="Arial" w:hAnsi="Arial" w:cs="Arial"/>
          <w:color w:val="0000CC"/>
        </w:rPr>
      </w:pPr>
    </w:p>
    <w:p w:rsidR="001F362F" w:rsidRDefault="00813661" w:rsidP="00DB18EA">
      <w:pPr>
        <w:pStyle w:val="Listenabsatz"/>
        <w:numPr>
          <w:ilvl w:val="2"/>
          <w:numId w:val="4"/>
        </w:numPr>
        <w:spacing w:after="120"/>
        <w:ind w:left="1418" w:hanging="698"/>
        <w:rPr>
          <w:rFonts w:ascii="Arial" w:hAnsi="Arial" w:cs="Arial"/>
          <w:b/>
          <w:i/>
        </w:rPr>
      </w:pPr>
      <w:r>
        <w:rPr>
          <w:rFonts w:ascii="Arial" w:hAnsi="Arial" w:cs="Arial"/>
          <w:b/>
          <w:i/>
        </w:rPr>
        <w:t xml:space="preserve">Abgleich mit </w:t>
      </w:r>
      <w:r w:rsidR="00A82A76" w:rsidRPr="00EC0BB4">
        <w:rPr>
          <w:rFonts w:ascii="Arial" w:hAnsi="Arial" w:cs="Arial"/>
          <w:b/>
          <w:i/>
        </w:rPr>
        <w:t xml:space="preserve">den für die Anlage </w:t>
      </w:r>
      <w:r>
        <w:rPr>
          <w:rFonts w:ascii="Arial" w:hAnsi="Arial" w:cs="Arial"/>
          <w:b/>
          <w:i/>
        </w:rPr>
        <w:t>g</w:t>
      </w:r>
      <w:r w:rsidR="001F362F">
        <w:rPr>
          <w:rFonts w:ascii="Arial" w:hAnsi="Arial" w:cs="Arial"/>
          <w:b/>
          <w:i/>
        </w:rPr>
        <w:t>eltende</w:t>
      </w:r>
      <w:r>
        <w:rPr>
          <w:rFonts w:ascii="Arial" w:hAnsi="Arial" w:cs="Arial"/>
          <w:b/>
          <w:i/>
        </w:rPr>
        <w:t>n</w:t>
      </w:r>
      <w:r w:rsidR="001F362F">
        <w:rPr>
          <w:rFonts w:ascii="Arial" w:hAnsi="Arial" w:cs="Arial"/>
          <w:b/>
          <w:i/>
        </w:rPr>
        <w:t xml:space="preserve"> Rechtsanforderungen (</w:t>
      </w:r>
      <w:proofErr w:type="spellStart"/>
      <w:r w:rsidR="001F362F">
        <w:rPr>
          <w:rFonts w:ascii="Arial" w:hAnsi="Arial" w:cs="Arial"/>
          <w:b/>
          <w:i/>
        </w:rPr>
        <w:t>VAwS</w:t>
      </w:r>
      <w:proofErr w:type="spellEnd"/>
      <w:r w:rsidR="001F362F">
        <w:rPr>
          <w:rFonts w:ascii="Arial" w:hAnsi="Arial" w:cs="Arial"/>
          <w:b/>
          <w:i/>
        </w:rPr>
        <w:t xml:space="preserve">, </w:t>
      </w:r>
      <w:proofErr w:type="spellStart"/>
      <w:r w:rsidR="001F362F">
        <w:rPr>
          <w:rFonts w:ascii="Arial" w:hAnsi="Arial" w:cs="Arial"/>
          <w:b/>
          <w:i/>
        </w:rPr>
        <w:t>TRwS</w:t>
      </w:r>
      <w:proofErr w:type="spellEnd"/>
      <w:r w:rsidR="001F362F">
        <w:rPr>
          <w:rFonts w:ascii="Arial" w:hAnsi="Arial" w:cs="Arial"/>
          <w:b/>
          <w:i/>
        </w:rPr>
        <w:t xml:space="preserve">, </w:t>
      </w:r>
      <w:proofErr w:type="spellStart"/>
      <w:r w:rsidR="00515A34">
        <w:rPr>
          <w:rFonts w:ascii="Arial" w:hAnsi="Arial" w:cs="Arial"/>
          <w:b/>
          <w:i/>
        </w:rPr>
        <w:t>WasBauPVO</w:t>
      </w:r>
      <w:proofErr w:type="spellEnd"/>
      <w:r w:rsidR="00515A34">
        <w:rPr>
          <w:rFonts w:ascii="Arial" w:hAnsi="Arial" w:cs="Arial"/>
          <w:b/>
          <w:i/>
        </w:rPr>
        <w:t xml:space="preserve">, </w:t>
      </w:r>
      <w:r w:rsidR="001F362F">
        <w:rPr>
          <w:rFonts w:ascii="Arial" w:hAnsi="Arial" w:cs="Arial"/>
          <w:b/>
          <w:i/>
        </w:rPr>
        <w:t>Genehmigung)</w:t>
      </w:r>
      <w:r w:rsidR="00C506D5">
        <w:rPr>
          <w:rFonts w:ascii="Arial" w:hAnsi="Arial" w:cs="Arial"/>
          <w:b/>
          <w:i/>
        </w:rPr>
        <w:t xml:space="preserve"> </w:t>
      </w:r>
      <w:r w:rsidR="00C506D5" w:rsidRPr="00EC0BB4">
        <w:rPr>
          <w:rFonts w:ascii="Arial" w:hAnsi="Arial" w:cs="Arial"/>
          <w:b/>
          <w:i/>
        </w:rPr>
        <w:t>- bei bestehenden Anlagen</w:t>
      </w:r>
    </w:p>
    <w:p w:rsidR="00D01CFB" w:rsidRPr="00CE5541" w:rsidRDefault="00D01CFB" w:rsidP="00DB18EA">
      <w:pPr>
        <w:spacing w:after="120"/>
        <w:ind w:left="1418"/>
        <w:rPr>
          <w:rFonts w:ascii="Arial" w:hAnsi="Arial" w:cs="Arial"/>
          <w:color w:val="0000CC"/>
        </w:rPr>
      </w:pPr>
    </w:p>
    <w:p w:rsidR="001F362F" w:rsidRDefault="00813661" w:rsidP="00DB18EA">
      <w:pPr>
        <w:pStyle w:val="Listenabsatz"/>
        <w:numPr>
          <w:ilvl w:val="2"/>
          <w:numId w:val="4"/>
        </w:numPr>
        <w:spacing w:after="120"/>
        <w:ind w:left="1418" w:hanging="698"/>
        <w:rPr>
          <w:rFonts w:ascii="Arial" w:hAnsi="Arial" w:cs="Arial"/>
          <w:b/>
          <w:i/>
        </w:rPr>
      </w:pPr>
      <w:r>
        <w:rPr>
          <w:rFonts w:ascii="Arial" w:hAnsi="Arial" w:cs="Arial"/>
          <w:b/>
          <w:i/>
        </w:rPr>
        <w:lastRenderedPageBreak/>
        <w:t xml:space="preserve">Abgleich mit </w:t>
      </w:r>
      <w:r w:rsidR="00D01CFB">
        <w:rPr>
          <w:rFonts w:ascii="Arial" w:hAnsi="Arial" w:cs="Arial"/>
          <w:b/>
          <w:i/>
        </w:rPr>
        <w:t xml:space="preserve">Anforderungen der </w:t>
      </w:r>
      <w:proofErr w:type="spellStart"/>
      <w:r w:rsidR="00D01CFB">
        <w:rPr>
          <w:rFonts w:ascii="Arial" w:hAnsi="Arial" w:cs="Arial"/>
          <w:b/>
          <w:i/>
        </w:rPr>
        <w:t>AwSV</w:t>
      </w:r>
      <w:proofErr w:type="spellEnd"/>
      <w:r w:rsidR="00B26564">
        <w:rPr>
          <w:rFonts w:ascii="Arial" w:hAnsi="Arial" w:cs="Arial"/>
          <w:b/>
          <w:i/>
        </w:rPr>
        <w:t xml:space="preserve"> (</w:t>
      </w:r>
      <w:r w:rsidR="00AB0886">
        <w:rPr>
          <w:rFonts w:ascii="Arial" w:hAnsi="Arial" w:cs="Arial"/>
          <w:b/>
          <w:i/>
        </w:rPr>
        <w:t xml:space="preserve">ggf. </w:t>
      </w:r>
      <w:r w:rsidR="00B26564">
        <w:rPr>
          <w:rFonts w:ascii="Arial" w:hAnsi="Arial" w:cs="Arial"/>
          <w:b/>
          <w:i/>
        </w:rPr>
        <w:t>Berechnung von R</w:t>
      </w:r>
      <w:r w:rsidR="00B26564" w:rsidRPr="00B26564">
        <w:rPr>
          <w:rFonts w:ascii="Arial" w:hAnsi="Arial" w:cs="Arial"/>
          <w:b/>
          <w:i/>
          <w:vertAlign w:val="subscript"/>
        </w:rPr>
        <w:t>1</w:t>
      </w:r>
      <w:r w:rsidR="00B26564">
        <w:rPr>
          <w:rFonts w:ascii="Arial" w:hAnsi="Arial" w:cs="Arial"/>
          <w:b/>
          <w:i/>
        </w:rPr>
        <w:t xml:space="preserve"> nach </w:t>
      </w:r>
      <w:r w:rsidR="00D22AF0">
        <w:rPr>
          <w:rFonts w:ascii="Arial" w:hAnsi="Arial" w:cs="Arial"/>
          <w:b/>
          <w:i/>
        </w:rPr>
        <w:br/>
      </w:r>
      <w:proofErr w:type="spellStart"/>
      <w:r w:rsidR="00B26564">
        <w:rPr>
          <w:rFonts w:ascii="Arial" w:hAnsi="Arial" w:cs="Arial"/>
          <w:b/>
          <w:i/>
        </w:rPr>
        <w:t>TRwS</w:t>
      </w:r>
      <w:proofErr w:type="spellEnd"/>
      <w:r w:rsidR="00B26564">
        <w:rPr>
          <w:rFonts w:ascii="Arial" w:hAnsi="Arial" w:cs="Arial"/>
          <w:b/>
          <w:i/>
        </w:rPr>
        <w:t xml:space="preserve"> 785)</w:t>
      </w:r>
    </w:p>
    <w:p w:rsidR="00BA2B0A" w:rsidRPr="00CE5541" w:rsidRDefault="00BA2B0A" w:rsidP="00DB18EA">
      <w:pPr>
        <w:tabs>
          <w:tab w:val="left" w:pos="5400"/>
        </w:tabs>
        <w:spacing w:after="120"/>
        <w:ind w:left="1418"/>
        <w:rPr>
          <w:rFonts w:ascii="Arial" w:hAnsi="Arial" w:cs="Arial"/>
          <w:color w:val="0000CC"/>
        </w:rPr>
      </w:pPr>
    </w:p>
    <w:p w:rsidR="0065597D" w:rsidRPr="004E5E46" w:rsidRDefault="0065597D" w:rsidP="00BD3327">
      <w:pPr>
        <w:pBdr>
          <w:top w:val="single" w:sz="4" w:space="1" w:color="auto"/>
        </w:pBdr>
        <w:tabs>
          <w:tab w:val="left" w:pos="5400"/>
        </w:tabs>
        <w:spacing w:after="120"/>
        <w:ind w:left="1418"/>
        <w:rPr>
          <w:rFonts w:ascii="Arial" w:hAnsi="Arial" w:cs="Arial"/>
          <w:b/>
          <w:i/>
        </w:rPr>
      </w:pPr>
      <w:r w:rsidRPr="00C470F1">
        <w:rPr>
          <w:rFonts w:ascii="Arial" w:hAnsi="Arial" w:cs="Arial"/>
          <w:i/>
          <w:sz w:val="20"/>
          <w:szCs w:val="20"/>
        </w:rPr>
        <w:t>Erl</w:t>
      </w:r>
      <w:r>
        <w:rPr>
          <w:rFonts w:ascii="Arial" w:hAnsi="Arial" w:cs="Arial"/>
          <w:i/>
          <w:sz w:val="20"/>
          <w:szCs w:val="20"/>
        </w:rPr>
        <w:t xml:space="preserve">äuterung: </w:t>
      </w:r>
      <w:r w:rsidR="00B26564">
        <w:rPr>
          <w:rFonts w:ascii="Arial" w:hAnsi="Arial" w:cs="Arial"/>
          <w:i/>
          <w:sz w:val="20"/>
          <w:szCs w:val="20"/>
        </w:rPr>
        <w:t>Notwendiges Volumen ist R</w:t>
      </w:r>
      <w:r w:rsidR="00B26564" w:rsidRPr="00B26564">
        <w:rPr>
          <w:rFonts w:ascii="Arial" w:hAnsi="Arial" w:cs="Arial"/>
          <w:i/>
          <w:sz w:val="20"/>
          <w:szCs w:val="20"/>
          <w:vertAlign w:val="subscript"/>
        </w:rPr>
        <w:t>1</w:t>
      </w:r>
      <w:r w:rsidR="00B26564">
        <w:rPr>
          <w:rFonts w:ascii="Arial" w:hAnsi="Arial" w:cs="Arial"/>
          <w:i/>
          <w:sz w:val="20"/>
          <w:szCs w:val="20"/>
        </w:rPr>
        <w:t xml:space="preserve">; </w:t>
      </w:r>
      <w:r w:rsidR="0093148C">
        <w:rPr>
          <w:rFonts w:ascii="Arial" w:hAnsi="Arial" w:cs="Arial"/>
          <w:i/>
          <w:sz w:val="20"/>
          <w:szCs w:val="20"/>
        </w:rPr>
        <w:t xml:space="preserve">bei Anlagen der Stufe D </w:t>
      </w:r>
      <w:r w:rsidR="00EC0BB4">
        <w:rPr>
          <w:rFonts w:ascii="Arial" w:hAnsi="Arial" w:cs="Arial"/>
          <w:i/>
          <w:sz w:val="20"/>
          <w:szCs w:val="20"/>
        </w:rPr>
        <w:t>und in Schutzgebi</w:t>
      </w:r>
      <w:r w:rsidR="006E0EFE">
        <w:rPr>
          <w:rFonts w:ascii="Arial" w:hAnsi="Arial" w:cs="Arial"/>
          <w:i/>
          <w:sz w:val="20"/>
          <w:szCs w:val="20"/>
        </w:rPr>
        <w:t>et</w:t>
      </w:r>
      <w:r w:rsidR="00EC0BB4">
        <w:rPr>
          <w:rFonts w:ascii="Arial" w:hAnsi="Arial" w:cs="Arial"/>
          <w:i/>
          <w:sz w:val="20"/>
          <w:szCs w:val="20"/>
        </w:rPr>
        <w:t xml:space="preserve">en </w:t>
      </w:r>
      <w:r w:rsidR="0093148C">
        <w:rPr>
          <w:rFonts w:ascii="Arial" w:hAnsi="Arial" w:cs="Arial"/>
          <w:i/>
          <w:sz w:val="20"/>
          <w:szCs w:val="20"/>
        </w:rPr>
        <w:t>R</w:t>
      </w:r>
      <w:r w:rsidR="0093148C" w:rsidRPr="0093148C">
        <w:rPr>
          <w:rFonts w:ascii="Arial" w:hAnsi="Arial" w:cs="Arial"/>
          <w:i/>
          <w:sz w:val="20"/>
          <w:szCs w:val="20"/>
          <w:vertAlign w:val="subscript"/>
        </w:rPr>
        <w:t>2</w:t>
      </w:r>
      <w:r w:rsidR="004E5E46">
        <w:rPr>
          <w:rFonts w:ascii="Arial" w:hAnsi="Arial" w:cs="Arial"/>
          <w:i/>
          <w:sz w:val="20"/>
          <w:szCs w:val="20"/>
          <w:vertAlign w:val="subscript"/>
        </w:rPr>
        <w:t xml:space="preserve">. </w:t>
      </w:r>
      <w:r w:rsidR="004E5E46" w:rsidRPr="004E5E46">
        <w:rPr>
          <w:rFonts w:ascii="Arial" w:hAnsi="Arial" w:cs="Arial"/>
          <w:i/>
          <w:sz w:val="20"/>
          <w:szCs w:val="20"/>
        </w:rPr>
        <w:t>Ggf. ist Niederschlagswasser</w:t>
      </w:r>
      <w:r w:rsidR="004E5E46">
        <w:rPr>
          <w:rFonts w:ascii="Arial" w:hAnsi="Arial" w:cs="Arial"/>
          <w:i/>
          <w:sz w:val="20"/>
          <w:szCs w:val="20"/>
        </w:rPr>
        <w:t xml:space="preserve"> zusätzlich zu berücksichtigen.</w:t>
      </w:r>
      <w:r w:rsidR="00C506D5">
        <w:rPr>
          <w:rFonts w:ascii="Arial" w:hAnsi="Arial" w:cs="Arial"/>
          <w:i/>
          <w:sz w:val="20"/>
          <w:szCs w:val="20"/>
        </w:rPr>
        <w:t xml:space="preserve"> </w:t>
      </w:r>
      <w:r w:rsidR="00C506D5" w:rsidRPr="00EC0BB4">
        <w:rPr>
          <w:rFonts w:ascii="Arial" w:hAnsi="Arial" w:cs="Arial"/>
          <w:i/>
          <w:sz w:val="20"/>
          <w:szCs w:val="20"/>
        </w:rPr>
        <w:t xml:space="preserve">Berechnung der Regenspende nach </w:t>
      </w:r>
      <w:proofErr w:type="spellStart"/>
      <w:r w:rsidR="00C506D5" w:rsidRPr="00EC0BB4">
        <w:rPr>
          <w:rFonts w:ascii="Arial" w:hAnsi="Arial" w:cs="Arial"/>
          <w:i/>
          <w:sz w:val="20"/>
          <w:szCs w:val="20"/>
        </w:rPr>
        <w:t>TRwS</w:t>
      </w:r>
      <w:proofErr w:type="spellEnd"/>
      <w:r w:rsidR="00C506D5" w:rsidRPr="00EC0BB4">
        <w:rPr>
          <w:rFonts w:ascii="Arial" w:hAnsi="Arial" w:cs="Arial"/>
          <w:i/>
          <w:sz w:val="20"/>
          <w:szCs w:val="20"/>
        </w:rPr>
        <w:t xml:space="preserve"> 779</w:t>
      </w:r>
    </w:p>
    <w:p w:rsidR="00DC28F5" w:rsidRDefault="005C1D7F"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Einstufung der zur Anlage gehörenden oberirdischen Rohrleitungen inkl. Pumpen, Armaturen </w:t>
      </w:r>
      <w:proofErr w:type="spellStart"/>
      <w:r>
        <w:rPr>
          <w:rFonts w:ascii="Arial" w:hAnsi="Arial" w:cs="Arial"/>
          <w:b/>
          <w:i/>
        </w:rPr>
        <w:t>u.ä.</w:t>
      </w:r>
      <w:proofErr w:type="spellEnd"/>
      <w:r>
        <w:rPr>
          <w:rFonts w:ascii="Arial" w:hAnsi="Arial" w:cs="Arial"/>
          <w:b/>
          <w:i/>
        </w:rPr>
        <w:t xml:space="preserve"> nach </w:t>
      </w:r>
      <w:proofErr w:type="spellStart"/>
      <w:r>
        <w:rPr>
          <w:rFonts w:ascii="Arial" w:hAnsi="Arial" w:cs="Arial"/>
          <w:b/>
          <w:i/>
        </w:rPr>
        <w:t>TRwS</w:t>
      </w:r>
      <w:proofErr w:type="spellEnd"/>
      <w:r>
        <w:rPr>
          <w:rFonts w:ascii="Arial" w:hAnsi="Arial" w:cs="Arial"/>
          <w:b/>
          <w:i/>
        </w:rPr>
        <w:t xml:space="preserve"> 780 </w:t>
      </w:r>
      <w:r>
        <w:rPr>
          <w:rFonts w:ascii="Arial" w:hAnsi="Arial" w:cs="Arial"/>
          <w:b/>
          <w:i/>
        </w:rPr>
        <w:br/>
        <w:t xml:space="preserve">(Notwendigkeit einer Rückhalteeinrichtung gemäß § 21 </w:t>
      </w:r>
      <w:proofErr w:type="spellStart"/>
      <w:r>
        <w:rPr>
          <w:rFonts w:ascii="Arial" w:hAnsi="Arial" w:cs="Arial"/>
          <w:b/>
          <w:i/>
        </w:rPr>
        <w:t>AwSV</w:t>
      </w:r>
      <w:proofErr w:type="spellEnd"/>
      <w:r>
        <w:rPr>
          <w:rFonts w:ascii="Arial" w:hAnsi="Arial" w:cs="Arial"/>
          <w:b/>
          <w:i/>
        </w:rPr>
        <w:t>)</w:t>
      </w:r>
    </w:p>
    <w:p w:rsidR="001F06D0" w:rsidRDefault="005C2853" w:rsidP="001F06D0">
      <w:pPr>
        <w:ind w:left="851"/>
        <w:rPr>
          <w:rFonts w:ascii="Arial" w:hAnsi="Arial" w:cs="Arial"/>
          <w:i/>
        </w:rPr>
      </w:pPr>
      <w:sdt>
        <w:sdtPr>
          <w:rPr>
            <w:rFonts w:ascii="Arial" w:eastAsia="Arial" w:hAnsi="Arial" w:cs="Arial"/>
            <w:spacing w:val="-1"/>
          </w:rPr>
          <w:id w:val="1218236460"/>
          <w14:checkbox>
            <w14:checked w14:val="0"/>
            <w14:checkedState w14:val="2612" w14:font="MS Gothic"/>
            <w14:uncheckedState w14:val="2610" w14:font="MS Gothic"/>
          </w14:checkbox>
        </w:sdtPr>
        <w:sdtEndPr/>
        <w:sdtContent>
          <w:r w:rsidR="00931C3F">
            <w:rPr>
              <w:rFonts w:ascii="MS Gothic" w:eastAsia="MS Gothic" w:hAnsi="MS Gothic" w:cs="Arial" w:hint="eastAsia"/>
              <w:spacing w:val="-1"/>
            </w:rPr>
            <w:t>☐</w:t>
          </w:r>
        </w:sdtContent>
      </w:sdt>
      <w:r w:rsidR="001F06D0" w:rsidRPr="00425DF7">
        <w:rPr>
          <w:rFonts w:ascii="Arial" w:hAnsi="Arial" w:cs="Arial"/>
        </w:rPr>
        <w:tab/>
      </w:r>
      <w:r w:rsidR="001F06D0" w:rsidRPr="0084440A">
        <w:rPr>
          <w:rFonts w:ascii="Arial" w:hAnsi="Arial" w:cs="Arial"/>
          <w:i/>
        </w:rPr>
        <w:t xml:space="preserve">Keine Rückhaltung erforderlich, </w:t>
      </w:r>
      <w:r w:rsidR="00931C3F" w:rsidRPr="00EC0BB4">
        <w:rPr>
          <w:rFonts w:ascii="Arial" w:hAnsi="Arial" w:cs="Arial"/>
          <w:i/>
        </w:rPr>
        <w:t>da Rohrleitung doppelwandig mit Überwachungsraum (§ 2 Abs. 17)</w:t>
      </w:r>
    </w:p>
    <w:p w:rsidR="00931C3F" w:rsidRDefault="005C2853" w:rsidP="00931C3F">
      <w:pPr>
        <w:ind w:left="851"/>
        <w:rPr>
          <w:rFonts w:ascii="Arial" w:hAnsi="Arial" w:cs="Arial"/>
          <w:i/>
        </w:rPr>
      </w:pPr>
      <w:sdt>
        <w:sdtPr>
          <w:rPr>
            <w:rFonts w:ascii="Arial" w:eastAsia="Arial" w:hAnsi="Arial" w:cs="Arial"/>
            <w:spacing w:val="-1"/>
          </w:rPr>
          <w:id w:val="2087798570"/>
          <w14:checkbox>
            <w14:checked w14:val="0"/>
            <w14:checkedState w14:val="2612" w14:font="MS Gothic"/>
            <w14:uncheckedState w14:val="2610" w14:font="MS Gothic"/>
          </w14:checkbox>
        </w:sdtPr>
        <w:sdtEndPr/>
        <w:sdtContent>
          <w:r w:rsidR="00931C3F">
            <w:rPr>
              <w:rFonts w:ascii="MS Gothic" w:eastAsia="MS Gothic" w:hAnsi="MS Gothic" w:cs="Arial" w:hint="eastAsia"/>
              <w:spacing w:val="-1"/>
            </w:rPr>
            <w:t>☐</w:t>
          </w:r>
        </w:sdtContent>
      </w:sdt>
      <w:r w:rsidR="00931C3F" w:rsidRPr="00425DF7">
        <w:rPr>
          <w:rFonts w:ascii="Arial" w:hAnsi="Arial" w:cs="Arial"/>
        </w:rPr>
        <w:tab/>
      </w:r>
      <w:r w:rsidR="00931C3F" w:rsidRPr="0084440A">
        <w:rPr>
          <w:rFonts w:ascii="Arial" w:hAnsi="Arial" w:cs="Arial"/>
          <w:i/>
        </w:rPr>
        <w:t>Keine Rückhaltung erforderlich, da nur WKG 1 und Gebiet hydrogeologisch unempfindlich</w:t>
      </w:r>
    </w:p>
    <w:p w:rsidR="001F06D0" w:rsidRPr="0084440A" w:rsidRDefault="005C2853" w:rsidP="001F06D0">
      <w:pPr>
        <w:spacing w:after="120"/>
        <w:ind w:left="851"/>
        <w:rPr>
          <w:rFonts w:ascii="Arial" w:hAnsi="Arial" w:cs="Arial"/>
          <w:color w:val="0000CC"/>
        </w:rPr>
      </w:pPr>
      <w:sdt>
        <w:sdtPr>
          <w:rPr>
            <w:rFonts w:ascii="Arial" w:eastAsia="Arial" w:hAnsi="Arial" w:cs="Arial"/>
            <w:spacing w:val="-1"/>
          </w:rPr>
          <w:id w:val="-1758896328"/>
          <w14:checkbox>
            <w14:checked w14:val="0"/>
            <w14:checkedState w14:val="2612" w14:font="MS Gothic"/>
            <w14:uncheckedState w14:val="2610" w14:font="MS Gothic"/>
          </w14:checkbox>
        </w:sdtPr>
        <w:sdtEndPr/>
        <w:sdtContent>
          <w:r w:rsidR="001F06D0">
            <w:rPr>
              <w:rFonts w:ascii="MS Gothic" w:eastAsia="MS Gothic" w:hAnsi="MS Gothic" w:cs="Arial" w:hint="eastAsia"/>
              <w:spacing w:val="-1"/>
            </w:rPr>
            <w:t>☐</w:t>
          </w:r>
        </w:sdtContent>
      </w:sdt>
      <w:r w:rsidR="001F06D0" w:rsidRPr="00425DF7">
        <w:rPr>
          <w:rFonts w:ascii="Arial" w:hAnsi="Arial" w:cs="Arial"/>
        </w:rPr>
        <w:tab/>
      </w:r>
      <w:r w:rsidR="001F06D0" w:rsidRPr="0084440A">
        <w:rPr>
          <w:rFonts w:ascii="Arial" w:hAnsi="Arial" w:cs="Arial"/>
          <w:i/>
        </w:rPr>
        <w:t xml:space="preserve">Nachweis für gleichwertiges Sicherheitsniveau durch Gefährdungsabschätzung geführt, </w:t>
      </w:r>
      <w:r w:rsidR="00931C3F" w:rsidRPr="00EC0BB4">
        <w:rPr>
          <w:rFonts w:ascii="Arial" w:hAnsi="Arial" w:cs="Arial"/>
          <w:i/>
        </w:rPr>
        <w:t>für folgende Teile der Rohrleitungen keine Rückhalteeinrichtung vorhanden</w:t>
      </w:r>
      <w:r w:rsidR="00931C3F">
        <w:rPr>
          <w:rFonts w:ascii="Arial" w:hAnsi="Arial" w:cs="Arial"/>
          <w:i/>
        </w:rPr>
        <w:t>:</w:t>
      </w:r>
      <w:r w:rsidR="00EC0BB4">
        <w:rPr>
          <w:rFonts w:ascii="Arial" w:hAnsi="Arial" w:cs="Arial"/>
          <w:color w:val="0000CC"/>
        </w:rPr>
        <w:t xml:space="preserve">                                                                   </w:t>
      </w:r>
      <w:r w:rsidR="00FA22B6">
        <w:rPr>
          <w:rFonts w:ascii="Arial" w:hAnsi="Arial" w:cs="Arial"/>
          <w:color w:val="0000CC"/>
        </w:rPr>
        <w:t xml:space="preserve"> </w:t>
      </w:r>
      <w:r w:rsidR="00EC0BB4">
        <w:rPr>
          <w:rFonts w:ascii="Arial" w:hAnsi="Arial" w:cs="Arial"/>
          <w:color w:val="0000CC"/>
        </w:rPr>
        <w:t xml:space="preserve"> </w:t>
      </w:r>
    </w:p>
    <w:p w:rsidR="001F06D0" w:rsidRPr="0084440A" w:rsidRDefault="005C2853" w:rsidP="001F06D0">
      <w:pPr>
        <w:spacing w:after="120"/>
        <w:ind w:left="851"/>
        <w:rPr>
          <w:rFonts w:ascii="Arial" w:hAnsi="Arial" w:cs="Arial"/>
          <w:color w:val="0000CC"/>
        </w:rPr>
      </w:pPr>
      <w:sdt>
        <w:sdtPr>
          <w:rPr>
            <w:rFonts w:ascii="Arial" w:eastAsia="Arial" w:hAnsi="Arial" w:cs="Arial"/>
            <w:spacing w:val="-1"/>
          </w:rPr>
          <w:id w:val="1204206616"/>
          <w14:checkbox>
            <w14:checked w14:val="0"/>
            <w14:checkedState w14:val="2612" w14:font="MS Gothic"/>
            <w14:uncheckedState w14:val="2610" w14:font="MS Gothic"/>
          </w14:checkbox>
        </w:sdtPr>
        <w:sdtEndPr/>
        <w:sdtContent>
          <w:r w:rsidR="001F06D0">
            <w:rPr>
              <w:rFonts w:ascii="MS Gothic" w:eastAsia="MS Gothic" w:hAnsi="MS Gothic" w:cs="Arial" w:hint="eastAsia"/>
              <w:spacing w:val="-1"/>
            </w:rPr>
            <w:t>☐</w:t>
          </w:r>
        </w:sdtContent>
      </w:sdt>
      <w:r w:rsidR="001F06D0" w:rsidRPr="00425DF7">
        <w:rPr>
          <w:rFonts w:ascii="Arial" w:hAnsi="Arial" w:cs="Arial"/>
        </w:rPr>
        <w:tab/>
      </w:r>
      <w:r w:rsidR="001F06D0" w:rsidRPr="0084440A">
        <w:rPr>
          <w:rFonts w:ascii="Arial" w:hAnsi="Arial" w:cs="Arial"/>
          <w:i/>
        </w:rPr>
        <w:t xml:space="preserve">Rückhalteeinrichtungen für folgende Teile </w:t>
      </w:r>
      <w:r w:rsidR="00EC0BB4">
        <w:rPr>
          <w:rFonts w:ascii="Arial" w:hAnsi="Arial" w:cs="Arial"/>
          <w:i/>
        </w:rPr>
        <w:br/>
      </w:r>
      <w:r w:rsidR="001F06D0" w:rsidRPr="0084440A">
        <w:rPr>
          <w:rFonts w:ascii="Arial" w:hAnsi="Arial" w:cs="Arial"/>
          <w:i/>
        </w:rPr>
        <w:t>vorhanden</w:t>
      </w:r>
      <w:r w:rsidR="001F06D0" w:rsidRPr="0084440A">
        <w:rPr>
          <w:rFonts w:ascii="Arial" w:hAnsi="Arial" w:cs="Arial"/>
          <w:color w:val="0000CC"/>
        </w:rPr>
        <w:t>:</w:t>
      </w:r>
      <w:r w:rsidR="00EC0BB4">
        <w:rPr>
          <w:rFonts w:ascii="Arial" w:hAnsi="Arial" w:cs="Arial"/>
          <w:color w:val="0000CC"/>
        </w:rPr>
        <w:t xml:space="preserve">                                                                                                        </w:t>
      </w:r>
    </w:p>
    <w:p w:rsidR="001F06D0" w:rsidRDefault="005C2853" w:rsidP="001F06D0">
      <w:pPr>
        <w:spacing w:after="120"/>
        <w:ind w:left="851"/>
        <w:rPr>
          <w:rFonts w:ascii="Arial" w:hAnsi="Arial" w:cs="Arial"/>
          <w:color w:val="0000CC"/>
        </w:rPr>
      </w:pPr>
      <w:sdt>
        <w:sdtPr>
          <w:rPr>
            <w:rFonts w:ascii="Arial" w:eastAsia="Arial" w:hAnsi="Arial" w:cs="Arial"/>
            <w:spacing w:val="-1"/>
          </w:rPr>
          <w:id w:val="1359160219"/>
          <w14:checkbox>
            <w14:checked w14:val="0"/>
            <w14:checkedState w14:val="2612" w14:font="MS Gothic"/>
            <w14:uncheckedState w14:val="2610" w14:font="MS Gothic"/>
          </w14:checkbox>
        </w:sdtPr>
        <w:sdtEndPr/>
        <w:sdtContent>
          <w:r w:rsidR="001F06D0">
            <w:rPr>
              <w:rFonts w:ascii="MS Gothic" w:eastAsia="MS Gothic" w:hAnsi="MS Gothic" w:cs="Arial" w:hint="eastAsia"/>
              <w:spacing w:val="-1"/>
            </w:rPr>
            <w:t>☐</w:t>
          </w:r>
        </w:sdtContent>
      </w:sdt>
      <w:r w:rsidR="001F06D0" w:rsidRPr="00425DF7">
        <w:rPr>
          <w:rFonts w:ascii="Arial" w:hAnsi="Arial" w:cs="Arial"/>
        </w:rPr>
        <w:tab/>
      </w:r>
      <w:r w:rsidR="001F06D0" w:rsidRPr="00EC0BB4">
        <w:rPr>
          <w:rFonts w:ascii="Arial" w:hAnsi="Arial" w:cs="Arial"/>
          <w:i/>
        </w:rPr>
        <w:t xml:space="preserve">(Teilweise) ohne Rückhalteeinrichtung, </w:t>
      </w:r>
      <w:r w:rsidR="00931C3F" w:rsidRPr="00EC0BB4">
        <w:rPr>
          <w:rFonts w:ascii="Arial" w:hAnsi="Arial" w:cs="Arial"/>
          <w:i/>
        </w:rPr>
        <w:t xml:space="preserve">Gefährdungsabschätzung </w:t>
      </w:r>
      <w:r w:rsidR="001F06D0" w:rsidRPr="00EC0BB4">
        <w:rPr>
          <w:rFonts w:ascii="Arial" w:hAnsi="Arial" w:cs="Arial"/>
          <w:i/>
        </w:rPr>
        <w:t xml:space="preserve">nach </w:t>
      </w:r>
      <w:proofErr w:type="spellStart"/>
      <w:r w:rsidR="001F06D0" w:rsidRPr="00EC0BB4">
        <w:rPr>
          <w:rFonts w:ascii="Arial" w:hAnsi="Arial" w:cs="Arial"/>
          <w:i/>
        </w:rPr>
        <w:t>TRwS</w:t>
      </w:r>
      <w:proofErr w:type="spellEnd"/>
      <w:r w:rsidR="001F06D0" w:rsidRPr="00EC0BB4">
        <w:rPr>
          <w:rFonts w:ascii="Arial" w:hAnsi="Arial" w:cs="Arial"/>
          <w:i/>
        </w:rPr>
        <w:t xml:space="preserve"> 780 </w:t>
      </w:r>
      <w:r w:rsidR="00FA22B6">
        <w:rPr>
          <w:rFonts w:ascii="Arial" w:hAnsi="Arial" w:cs="Arial"/>
          <w:i/>
        </w:rPr>
        <w:t xml:space="preserve">für folgende Rohrleitungsteile </w:t>
      </w:r>
      <w:r w:rsidR="001F06D0" w:rsidRPr="00EC0BB4">
        <w:rPr>
          <w:rFonts w:ascii="Arial" w:hAnsi="Arial" w:cs="Arial"/>
          <w:i/>
        </w:rPr>
        <w:t>steht aus</w:t>
      </w:r>
      <w:r w:rsidR="00FA22B6">
        <w:rPr>
          <w:rFonts w:ascii="Arial" w:hAnsi="Arial" w:cs="Arial"/>
        </w:rPr>
        <w:t xml:space="preserve">:                                                    </w:t>
      </w:r>
    </w:p>
    <w:p w:rsidR="001F06D0" w:rsidRPr="004104CA" w:rsidRDefault="001F06D0" w:rsidP="001F06D0">
      <w:pPr>
        <w:spacing w:after="120"/>
        <w:ind w:left="851"/>
        <w:rPr>
          <w:rFonts w:ascii="Arial" w:hAnsi="Arial" w:cs="Arial"/>
          <w:b/>
          <w:i/>
        </w:rPr>
      </w:pPr>
      <w:r w:rsidRPr="004104CA">
        <w:rPr>
          <w:rFonts w:ascii="Arial" w:hAnsi="Arial" w:cs="Arial"/>
          <w:b/>
          <w:i/>
        </w:rPr>
        <w:t>Liste anliegender Dokumente:</w:t>
      </w:r>
    </w:p>
    <w:p w:rsidR="001F06D0" w:rsidRDefault="001F06D0" w:rsidP="001F06D0">
      <w:pPr>
        <w:spacing w:after="120"/>
        <w:ind w:left="851"/>
        <w:rPr>
          <w:rFonts w:ascii="Arial" w:hAnsi="Arial" w:cs="Arial"/>
          <w:color w:val="0000CC"/>
        </w:rPr>
      </w:pPr>
    </w:p>
    <w:p w:rsidR="001F06D0" w:rsidRPr="0084440A" w:rsidRDefault="005C2853" w:rsidP="001F06D0">
      <w:pPr>
        <w:spacing w:after="120"/>
        <w:ind w:left="851"/>
        <w:rPr>
          <w:rFonts w:ascii="Arial" w:hAnsi="Arial" w:cs="Arial"/>
          <w:i/>
          <w:color w:val="0000CC"/>
        </w:rPr>
      </w:pPr>
      <w:sdt>
        <w:sdtPr>
          <w:rPr>
            <w:rFonts w:ascii="Arial" w:eastAsia="Arial" w:hAnsi="Arial" w:cs="Arial"/>
            <w:spacing w:val="-1"/>
          </w:rPr>
          <w:id w:val="750782430"/>
          <w14:checkbox>
            <w14:checked w14:val="0"/>
            <w14:checkedState w14:val="2612" w14:font="MS Gothic"/>
            <w14:uncheckedState w14:val="2610" w14:font="MS Gothic"/>
          </w14:checkbox>
        </w:sdtPr>
        <w:sdtEndPr/>
        <w:sdtContent>
          <w:r w:rsidR="001F06D0">
            <w:rPr>
              <w:rFonts w:ascii="MS Gothic" w:eastAsia="MS Gothic" w:hAnsi="MS Gothic" w:cs="Arial" w:hint="eastAsia"/>
              <w:spacing w:val="-1"/>
            </w:rPr>
            <w:t>☐</w:t>
          </w:r>
        </w:sdtContent>
      </w:sdt>
      <w:r w:rsidR="001F06D0" w:rsidRPr="00425DF7">
        <w:rPr>
          <w:rFonts w:ascii="Arial" w:hAnsi="Arial" w:cs="Arial"/>
        </w:rPr>
        <w:tab/>
      </w:r>
      <w:r w:rsidR="001F06D0" w:rsidRPr="0084440A">
        <w:rPr>
          <w:rFonts w:ascii="Arial" w:hAnsi="Arial" w:cs="Arial"/>
          <w:i/>
        </w:rPr>
        <w:t xml:space="preserve">Gefährdungsabschätzung nach </w:t>
      </w:r>
      <w:proofErr w:type="spellStart"/>
      <w:r w:rsidR="001F06D0" w:rsidRPr="0084440A">
        <w:rPr>
          <w:rFonts w:ascii="Arial" w:hAnsi="Arial" w:cs="Arial"/>
          <w:i/>
        </w:rPr>
        <w:t>TRwS</w:t>
      </w:r>
      <w:proofErr w:type="spellEnd"/>
      <w:r w:rsidR="001F06D0" w:rsidRPr="0084440A">
        <w:rPr>
          <w:rFonts w:ascii="Arial" w:hAnsi="Arial" w:cs="Arial"/>
          <w:i/>
        </w:rPr>
        <w:t xml:space="preserve"> 780</w:t>
      </w:r>
    </w:p>
    <w:p w:rsidR="001F06D0" w:rsidRDefault="001F06D0" w:rsidP="001F06D0">
      <w:pPr>
        <w:pBdr>
          <w:top w:val="single" w:sz="4" w:space="1" w:color="auto"/>
        </w:pBdr>
        <w:spacing w:after="120"/>
        <w:ind w:left="851"/>
        <w:rPr>
          <w:rFonts w:ascii="Arial" w:hAnsi="Arial" w:cs="Arial"/>
          <w:color w:val="0000CC"/>
        </w:rPr>
      </w:pPr>
      <w:r>
        <w:rPr>
          <w:rFonts w:ascii="Arial" w:hAnsi="Arial" w:cs="Arial"/>
          <w:i/>
          <w:sz w:val="20"/>
          <w:szCs w:val="20"/>
        </w:rPr>
        <w:t xml:space="preserve">Erläuterung: Oberirdische Rohrleitungen zur Förderung von WGK 2 und WGK 3 (sowie WGK 1 in hydrogeologisch empfindlichen Gebieten) bedürfen einer Rückhaltung, es sei denn aufgrund einer Gefährdungsabschätzung ist ein gleichwertiges Sicherheitsniveau festgestellt. </w:t>
      </w:r>
      <w:r w:rsidR="00BF7F56">
        <w:rPr>
          <w:rFonts w:ascii="Arial" w:hAnsi="Arial" w:cs="Arial"/>
          <w:i/>
          <w:sz w:val="20"/>
          <w:szCs w:val="20"/>
        </w:rPr>
        <w:t>Ob ein Gebiet als hydrogeologisch empfindlich gilt, hängt vom Durchlässigkeits-beiwert des Bodens (z.B. &gt; 10</w:t>
      </w:r>
      <w:r w:rsidR="00BF7F56" w:rsidRPr="002A1BBC">
        <w:rPr>
          <w:rFonts w:ascii="Arial" w:hAnsi="Arial" w:cs="Arial"/>
          <w:i/>
          <w:sz w:val="20"/>
          <w:szCs w:val="20"/>
          <w:vertAlign w:val="superscript"/>
        </w:rPr>
        <w:t>-6</w:t>
      </w:r>
      <w:r w:rsidR="00BF7F56">
        <w:rPr>
          <w:rFonts w:ascii="Arial" w:hAnsi="Arial" w:cs="Arial"/>
          <w:i/>
          <w:sz w:val="20"/>
          <w:szCs w:val="20"/>
        </w:rPr>
        <w:t xml:space="preserve"> m/s), der Mächtigkeit der </w:t>
      </w:r>
      <w:proofErr w:type="gramStart"/>
      <w:r w:rsidR="00BF7F56">
        <w:rPr>
          <w:rFonts w:ascii="Arial" w:hAnsi="Arial" w:cs="Arial"/>
          <w:i/>
          <w:sz w:val="20"/>
          <w:szCs w:val="20"/>
        </w:rPr>
        <w:t>Bodenschicht  (</w:t>
      </w:r>
      <w:proofErr w:type="gramEnd"/>
      <w:r w:rsidR="00BF7F56">
        <w:rPr>
          <w:rFonts w:ascii="Arial" w:hAnsi="Arial" w:cs="Arial"/>
          <w:i/>
          <w:sz w:val="20"/>
          <w:szCs w:val="20"/>
        </w:rPr>
        <w:t>z.B. &lt; 4 m) und dem Grundwasserabstand (z.B. &lt; 5 m) ab und ist im Einzelfall mit der zuständigen Behörde zu klären.</w:t>
      </w:r>
    </w:p>
    <w:p w:rsidR="00CC1DC5" w:rsidRDefault="00CC1DC5"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Rückhaltung bei Brandereignissen (</w:t>
      </w:r>
      <w:proofErr w:type="spellStart"/>
      <w:r>
        <w:rPr>
          <w:rFonts w:ascii="Arial" w:hAnsi="Arial" w:cs="Arial"/>
          <w:b/>
          <w:i/>
        </w:rPr>
        <w:t>AwSV</w:t>
      </w:r>
      <w:proofErr w:type="spellEnd"/>
      <w:r>
        <w:rPr>
          <w:rFonts w:ascii="Arial" w:hAnsi="Arial" w:cs="Arial"/>
          <w:b/>
          <w:i/>
        </w:rPr>
        <w:t xml:space="preserve"> § 20)</w:t>
      </w:r>
      <w:r w:rsidR="00BD4991">
        <w:rPr>
          <w:rFonts w:ascii="Arial" w:hAnsi="Arial" w:cs="Arial"/>
          <w:b/>
          <w:i/>
        </w:rPr>
        <w:t xml:space="preserve"> (nur bei Abfüllfläche)</w:t>
      </w:r>
    </w:p>
    <w:p w:rsidR="00CC1DC5" w:rsidRDefault="00CC1DC5" w:rsidP="00DB18EA">
      <w:pPr>
        <w:spacing w:after="120"/>
        <w:ind w:left="851"/>
        <w:rPr>
          <w:rFonts w:ascii="Arial" w:hAnsi="Arial" w:cs="Arial"/>
          <w:color w:val="0000CC"/>
        </w:rPr>
      </w:pPr>
    </w:p>
    <w:p w:rsidR="00D62778" w:rsidRPr="00CC1DC5" w:rsidRDefault="00D62778" w:rsidP="00DB18EA">
      <w:pPr>
        <w:pBdr>
          <w:top w:val="single" w:sz="4" w:space="1" w:color="auto"/>
        </w:pBdr>
        <w:spacing w:after="120"/>
        <w:ind w:left="851"/>
        <w:rPr>
          <w:rFonts w:ascii="Arial" w:hAnsi="Arial" w:cs="Arial"/>
          <w:color w:val="0000CC"/>
        </w:rPr>
      </w:pPr>
      <w:r w:rsidRPr="00C470F1">
        <w:rPr>
          <w:rFonts w:ascii="Arial" w:hAnsi="Arial" w:cs="Arial"/>
          <w:i/>
          <w:sz w:val="20"/>
          <w:szCs w:val="20"/>
        </w:rPr>
        <w:t>Erl</w:t>
      </w:r>
      <w:r>
        <w:rPr>
          <w:rFonts w:ascii="Arial" w:hAnsi="Arial" w:cs="Arial"/>
          <w:i/>
          <w:sz w:val="20"/>
          <w:szCs w:val="20"/>
        </w:rPr>
        <w:t xml:space="preserve">äuterung: </w:t>
      </w:r>
      <w:r w:rsidR="00D31E7B" w:rsidRPr="00D31E7B">
        <w:rPr>
          <w:rFonts w:ascii="Arial" w:hAnsi="Arial" w:cs="Arial"/>
          <w:i/>
          <w:sz w:val="20"/>
          <w:szCs w:val="20"/>
        </w:rPr>
        <w:t xml:space="preserve">Für Lageranlagen ergibt sich das notwendige Volumen aus der Löschwasserrückhalte-Richtlinie; für bestehende Anlagen kann baurechtlich Bestandsschutz bestehen. Die Pflicht nach § 20 </w:t>
      </w:r>
      <w:proofErr w:type="spellStart"/>
      <w:r w:rsidR="00D31E7B" w:rsidRPr="00D31E7B">
        <w:rPr>
          <w:rFonts w:ascii="Arial" w:hAnsi="Arial" w:cs="Arial"/>
          <w:i/>
          <w:sz w:val="20"/>
          <w:szCs w:val="20"/>
        </w:rPr>
        <w:t>AwSV</w:t>
      </w:r>
      <w:proofErr w:type="spellEnd"/>
      <w:r w:rsidR="00D31E7B" w:rsidRPr="00D31E7B">
        <w:rPr>
          <w:rFonts w:ascii="Arial" w:hAnsi="Arial" w:cs="Arial"/>
          <w:i/>
          <w:sz w:val="20"/>
          <w:szCs w:val="20"/>
        </w:rPr>
        <w:t xml:space="preserve"> gilt unabhängig vom Baurecht und auch für andere als Lageranlagen.</w:t>
      </w:r>
    </w:p>
    <w:p w:rsidR="00BA2B0A" w:rsidRDefault="00BA2B0A"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Dichtfläche der </w:t>
      </w:r>
      <w:r w:rsidR="00AA11EE">
        <w:rPr>
          <w:rFonts w:ascii="Arial" w:hAnsi="Arial" w:cs="Arial"/>
          <w:b/>
          <w:i/>
        </w:rPr>
        <w:t>Rückhalteeinrichtung</w:t>
      </w:r>
      <w:r w:rsidR="00BD4991">
        <w:rPr>
          <w:rFonts w:ascii="Arial" w:hAnsi="Arial" w:cs="Arial"/>
          <w:b/>
          <w:i/>
        </w:rPr>
        <w:t xml:space="preserve"> (nur bei Abfüllfläche</w:t>
      </w:r>
      <w:r w:rsidR="004E5E46">
        <w:rPr>
          <w:rFonts w:ascii="Arial" w:hAnsi="Arial" w:cs="Arial"/>
          <w:b/>
          <w:i/>
        </w:rPr>
        <w:t xml:space="preserve"> oder Rückhalteeinrichtungen von Rohrleitungen</w:t>
      </w:r>
      <w:r w:rsidR="00BD4991">
        <w:rPr>
          <w:rFonts w:ascii="Arial" w:hAnsi="Arial" w:cs="Arial"/>
          <w:b/>
          <w:i/>
        </w:rPr>
        <w:t>)</w:t>
      </w:r>
    </w:p>
    <w:p w:rsidR="0026359D" w:rsidRDefault="0026359D" w:rsidP="0026359D">
      <w:pPr>
        <w:pStyle w:val="Listenabsatz"/>
        <w:numPr>
          <w:ilvl w:val="2"/>
          <w:numId w:val="4"/>
        </w:numPr>
        <w:spacing w:after="120"/>
        <w:rPr>
          <w:rFonts w:ascii="Arial" w:hAnsi="Arial" w:cs="Arial"/>
          <w:b/>
          <w:i/>
        </w:rPr>
      </w:pPr>
      <w:r>
        <w:rPr>
          <w:rFonts w:ascii="Arial" w:hAnsi="Arial" w:cs="Arial"/>
          <w:b/>
          <w:i/>
        </w:rPr>
        <w:lastRenderedPageBreak/>
        <w:t>Bauausführung der Dichtfläche</w:t>
      </w:r>
    </w:p>
    <w:p w:rsidR="002C186C" w:rsidRPr="00C2399B" w:rsidRDefault="002C186C" w:rsidP="002C186C">
      <w:pPr>
        <w:tabs>
          <w:tab w:val="left" w:pos="3686"/>
          <w:tab w:val="left" w:pos="5387"/>
          <w:tab w:val="left" w:pos="7088"/>
        </w:tabs>
        <w:spacing w:after="120"/>
        <w:ind w:left="1418"/>
        <w:rPr>
          <w:rFonts w:ascii="Arial" w:hAnsi="Arial" w:cs="Arial"/>
          <w:i/>
        </w:rPr>
      </w:pPr>
      <w:r w:rsidRPr="00C2399B">
        <w:rPr>
          <w:rFonts w:ascii="Arial" w:hAnsi="Arial" w:cs="Arial"/>
          <w:i/>
        </w:rPr>
        <w:t>Anlage errichtet vor:</w:t>
      </w:r>
      <w:r>
        <w:rPr>
          <w:rFonts w:ascii="Arial" w:hAnsi="Arial" w:cs="Arial"/>
        </w:rPr>
        <w:tab/>
      </w:r>
      <w:sdt>
        <w:sdtPr>
          <w:rPr>
            <w:rFonts w:ascii="Arial" w:hAnsi="Arial" w:cs="Arial"/>
          </w:rPr>
          <w:id w:val="-108506070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01.01.1988</w:t>
      </w:r>
      <w:r>
        <w:rPr>
          <w:rFonts w:ascii="Arial" w:hAnsi="Arial" w:cs="Arial"/>
        </w:rPr>
        <w:tab/>
      </w:r>
      <w:sdt>
        <w:sdtPr>
          <w:rPr>
            <w:rFonts w:ascii="Arial" w:hAnsi="Arial" w:cs="Arial"/>
          </w:rPr>
          <w:id w:val="-60649896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01.10.1998</w:t>
      </w:r>
    </w:p>
    <w:p w:rsidR="002C186C" w:rsidRPr="00C2399B" w:rsidRDefault="002C186C" w:rsidP="002C186C">
      <w:pPr>
        <w:tabs>
          <w:tab w:val="left" w:pos="3686"/>
          <w:tab w:val="left" w:pos="5387"/>
          <w:tab w:val="left" w:pos="7088"/>
        </w:tabs>
        <w:spacing w:after="120"/>
        <w:ind w:left="1418"/>
        <w:rPr>
          <w:rFonts w:ascii="Arial" w:hAnsi="Arial" w:cs="Arial"/>
          <w:i/>
        </w:rPr>
      </w:pPr>
      <w:r>
        <w:rPr>
          <w:rFonts w:ascii="Arial" w:hAnsi="Arial" w:cs="Arial"/>
        </w:rPr>
        <w:tab/>
      </w:r>
      <w:sdt>
        <w:sdtPr>
          <w:rPr>
            <w:rFonts w:ascii="Arial" w:hAnsi="Arial" w:cs="Arial"/>
          </w:rPr>
          <w:id w:val="-16941739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01.11.2005</w:t>
      </w:r>
      <w:r>
        <w:rPr>
          <w:rFonts w:ascii="Arial" w:hAnsi="Arial" w:cs="Arial"/>
        </w:rPr>
        <w:tab/>
      </w:r>
      <w:sdt>
        <w:sdtPr>
          <w:rPr>
            <w:rFonts w:ascii="Arial" w:hAnsi="Arial" w:cs="Arial"/>
          </w:rPr>
          <w:id w:val="-73600789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01.08.2017</w:t>
      </w:r>
    </w:p>
    <w:p w:rsidR="00D01CFB" w:rsidRPr="00EA7D88" w:rsidRDefault="00D01CFB" w:rsidP="00BD3327">
      <w:pPr>
        <w:spacing w:after="120"/>
        <w:ind w:left="851"/>
        <w:rPr>
          <w:rFonts w:ascii="Arial" w:hAnsi="Arial" w:cs="Arial"/>
          <w:i/>
        </w:rPr>
      </w:pPr>
      <w:r w:rsidRPr="00EA7D88">
        <w:rPr>
          <w:rFonts w:ascii="Arial" w:hAnsi="Arial" w:cs="Arial"/>
          <w:i/>
          <w:u w:val="single"/>
        </w:rPr>
        <w:t>Beschreibung</w:t>
      </w:r>
      <w:r w:rsidR="00BB21EC" w:rsidRPr="00EA7D88">
        <w:rPr>
          <w:rFonts w:ascii="Arial" w:hAnsi="Arial" w:cs="Arial"/>
          <w:i/>
        </w:rPr>
        <w:t xml:space="preserve"> (Bauausführung</w:t>
      </w:r>
      <w:r w:rsidR="00CE01A7" w:rsidRPr="00EA7D88">
        <w:rPr>
          <w:rFonts w:ascii="Arial" w:hAnsi="Arial" w:cs="Arial"/>
          <w:i/>
        </w:rPr>
        <w:t>, ggf. differenziert für Ableitflächen, Auffangräume und Tiefpunkte</w:t>
      </w:r>
      <w:r w:rsidR="00BB21EC" w:rsidRPr="00EA7D88">
        <w:rPr>
          <w:rFonts w:ascii="Arial" w:hAnsi="Arial" w:cs="Arial"/>
          <w:i/>
        </w:rPr>
        <w:t>)</w:t>
      </w:r>
    </w:p>
    <w:p w:rsidR="00BB21EC" w:rsidRDefault="00BB21EC" w:rsidP="00BD3327">
      <w:pPr>
        <w:spacing w:after="120"/>
        <w:ind w:left="851"/>
        <w:rPr>
          <w:rFonts w:ascii="Arial" w:hAnsi="Arial" w:cs="Arial"/>
          <w:color w:val="0000CC"/>
        </w:rPr>
      </w:pPr>
    </w:p>
    <w:tbl>
      <w:tblPr>
        <w:tblStyle w:val="Tabellenraster"/>
        <w:tblW w:w="0" w:type="auto"/>
        <w:tblInd w:w="959" w:type="dxa"/>
        <w:tblLook w:val="04A0" w:firstRow="1" w:lastRow="0" w:firstColumn="1" w:lastColumn="0" w:noHBand="0" w:noVBand="1"/>
      </w:tblPr>
      <w:tblGrid>
        <w:gridCol w:w="7161"/>
        <w:gridCol w:w="942"/>
      </w:tblGrid>
      <w:tr w:rsidR="00EF4CE1" w:rsidRPr="00BE274C" w:rsidTr="00BD3327">
        <w:tc>
          <w:tcPr>
            <w:tcW w:w="7371" w:type="dxa"/>
          </w:tcPr>
          <w:p w:rsidR="00EF4CE1" w:rsidRPr="00BE274C" w:rsidRDefault="00EF4CE1" w:rsidP="00D95CE5">
            <w:pPr>
              <w:rPr>
                <w:rFonts w:ascii="Arial" w:hAnsi="Arial" w:cs="Arial"/>
                <w:b/>
              </w:rPr>
            </w:pPr>
            <w:r w:rsidRPr="00BE274C">
              <w:rPr>
                <w:rFonts w:ascii="Arial" w:hAnsi="Arial" w:cs="Arial"/>
                <w:b/>
              </w:rPr>
              <w:t>Technische Regel</w:t>
            </w:r>
          </w:p>
        </w:tc>
        <w:tc>
          <w:tcPr>
            <w:tcW w:w="958" w:type="dxa"/>
          </w:tcPr>
          <w:p w:rsidR="00EF4CE1" w:rsidRPr="008508F9" w:rsidRDefault="00EF4CE1" w:rsidP="008508F9">
            <w:pPr>
              <w:jc w:val="center"/>
              <w:rPr>
                <w:rFonts w:ascii="Arial" w:hAnsi="Arial" w:cs="Arial"/>
                <w:b/>
                <w:color w:val="0000CC"/>
              </w:rPr>
            </w:pPr>
            <w:r w:rsidRPr="008508F9">
              <w:rPr>
                <w:rFonts w:ascii="Arial" w:hAnsi="Arial" w:cs="Arial"/>
                <w:b/>
              </w:rPr>
              <w:t>Nr.</w:t>
            </w:r>
          </w:p>
        </w:tc>
      </w:tr>
      <w:tr w:rsidR="00EF4CE1" w:rsidTr="00BD3327">
        <w:tc>
          <w:tcPr>
            <w:tcW w:w="7371" w:type="dxa"/>
          </w:tcPr>
          <w:p w:rsidR="00EF4CE1" w:rsidRDefault="00EF4CE1" w:rsidP="00D95CE5">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132/1997 Kap. 8-10 (Neuanlagen)</w:t>
            </w:r>
          </w:p>
        </w:tc>
        <w:tc>
          <w:tcPr>
            <w:tcW w:w="958" w:type="dxa"/>
          </w:tcPr>
          <w:p w:rsidR="00EF4CE1" w:rsidRPr="008508F9" w:rsidRDefault="00EF4CE1" w:rsidP="008508F9">
            <w:pPr>
              <w:jc w:val="center"/>
              <w:rPr>
                <w:rFonts w:ascii="Arial" w:hAnsi="Arial" w:cs="Arial"/>
                <w:color w:val="0000CC"/>
              </w:rPr>
            </w:pPr>
          </w:p>
        </w:tc>
      </w:tr>
      <w:tr w:rsidR="00EF4CE1" w:rsidTr="00BD3327">
        <w:tc>
          <w:tcPr>
            <w:tcW w:w="7371" w:type="dxa"/>
          </w:tcPr>
          <w:p w:rsidR="00EF4CE1" w:rsidRDefault="00EF4CE1" w:rsidP="00D95CE5">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132/1997 Kap. 11 (Besteh. Anlagen)</w:t>
            </w:r>
          </w:p>
        </w:tc>
        <w:tc>
          <w:tcPr>
            <w:tcW w:w="958" w:type="dxa"/>
          </w:tcPr>
          <w:p w:rsidR="00EF4CE1" w:rsidRPr="008508F9" w:rsidRDefault="00EF4CE1" w:rsidP="008508F9">
            <w:pPr>
              <w:jc w:val="center"/>
              <w:rPr>
                <w:rFonts w:ascii="Arial" w:hAnsi="Arial" w:cs="Arial"/>
                <w:color w:val="0000CC"/>
              </w:rPr>
            </w:pPr>
          </w:p>
        </w:tc>
      </w:tr>
      <w:tr w:rsidR="00EF4CE1" w:rsidTr="00BD3327">
        <w:tc>
          <w:tcPr>
            <w:tcW w:w="7371" w:type="dxa"/>
          </w:tcPr>
          <w:p w:rsidR="00EF4CE1" w:rsidRDefault="00EF4CE1" w:rsidP="00D95CE5">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786/2005 Kap. 7-8 (Neuanlagen)</w:t>
            </w:r>
          </w:p>
        </w:tc>
        <w:tc>
          <w:tcPr>
            <w:tcW w:w="958" w:type="dxa"/>
          </w:tcPr>
          <w:p w:rsidR="00EF4CE1" w:rsidRPr="008508F9" w:rsidRDefault="00EF4CE1" w:rsidP="008508F9">
            <w:pPr>
              <w:jc w:val="center"/>
              <w:rPr>
                <w:rFonts w:ascii="Arial" w:hAnsi="Arial" w:cs="Arial"/>
                <w:color w:val="0000CC"/>
              </w:rPr>
            </w:pPr>
          </w:p>
        </w:tc>
      </w:tr>
      <w:tr w:rsidR="00EF4CE1" w:rsidTr="00BD3327">
        <w:tc>
          <w:tcPr>
            <w:tcW w:w="7371" w:type="dxa"/>
          </w:tcPr>
          <w:p w:rsidR="00EF4CE1" w:rsidRDefault="00EF4CE1" w:rsidP="00D95CE5">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786/2005 Kap. 9 (Besteh. Anlagen)</w:t>
            </w:r>
          </w:p>
        </w:tc>
        <w:tc>
          <w:tcPr>
            <w:tcW w:w="958" w:type="dxa"/>
          </w:tcPr>
          <w:p w:rsidR="00EF4CE1" w:rsidRPr="008508F9" w:rsidRDefault="00EF4CE1" w:rsidP="008508F9">
            <w:pPr>
              <w:jc w:val="center"/>
              <w:rPr>
                <w:rFonts w:ascii="Arial" w:hAnsi="Arial" w:cs="Arial"/>
                <w:color w:val="0000CC"/>
              </w:rPr>
            </w:pPr>
          </w:p>
        </w:tc>
      </w:tr>
      <w:tr w:rsidR="00EF4CE1" w:rsidTr="00BD3327">
        <w:tc>
          <w:tcPr>
            <w:tcW w:w="7371" w:type="dxa"/>
          </w:tcPr>
          <w:p w:rsidR="00EF4CE1" w:rsidRDefault="00EF4CE1" w:rsidP="00D95CE5">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786/neu Kap. </w:t>
            </w:r>
          </w:p>
        </w:tc>
        <w:tc>
          <w:tcPr>
            <w:tcW w:w="958" w:type="dxa"/>
          </w:tcPr>
          <w:p w:rsidR="00EF4CE1" w:rsidRPr="008508F9" w:rsidRDefault="00EF4CE1" w:rsidP="008508F9">
            <w:pPr>
              <w:jc w:val="center"/>
              <w:rPr>
                <w:rFonts w:ascii="Arial" w:hAnsi="Arial" w:cs="Arial"/>
                <w:color w:val="0000CC"/>
              </w:rPr>
            </w:pPr>
          </w:p>
        </w:tc>
      </w:tr>
    </w:tbl>
    <w:p w:rsidR="00D01CFB" w:rsidRPr="00BF7F56" w:rsidRDefault="00EF4CE1" w:rsidP="002C186C">
      <w:pPr>
        <w:pBdr>
          <w:top w:val="single" w:sz="4" w:space="1" w:color="auto"/>
        </w:pBdr>
        <w:spacing w:before="120" w:after="120"/>
        <w:ind w:left="851"/>
        <w:rPr>
          <w:rFonts w:ascii="Arial" w:hAnsi="Arial" w:cs="Arial"/>
          <w:color w:val="0000CC"/>
          <w:sz w:val="20"/>
          <w:szCs w:val="20"/>
        </w:rPr>
      </w:pPr>
      <w:r w:rsidRPr="00BF7F56">
        <w:rPr>
          <w:rFonts w:ascii="Arial" w:hAnsi="Arial" w:cs="Arial"/>
          <w:i/>
          <w:sz w:val="20"/>
          <w:szCs w:val="20"/>
        </w:rPr>
        <w:t xml:space="preserve">Erläuterung: </w:t>
      </w:r>
      <w:r w:rsidR="00BF7F56">
        <w:rPr>
          <w:rFonts w:ascii="Arial" w:hAnsi="Arial" w:cs="Arial"/>
          <w:i/>
          <w:sz w:val="20"/>
          <w:szCs w:val="20"/>
        </w:rPr>
        <w:t>Für Neua</w:t>
      </w:r>
      <w:r w:rsidR="00BF7F56" w:rsidRPr="00C327B0">
        <w:rPr>
          <w:rFonts w:ascii="Arial" w:hAnsi="Arial" w:cs="Arial"/>
          <w:i/>
          <w:sz w:val="20"/>
          <w:szCs w:val="20"/>
        </w:rPr>
        <w:t xml:space="preserve">nlagen </w:t>
      </w:r>
      <w:r w:rsidR="00BF7F56">
        <w:rPr>
          <w:rFonts w:ascii="Arial" w:hAnsi="Arial" w:cs="Arial"/>
          <w:i/>
          <w:sz w:val="20"/>
          <w:szCs w:val="20"/>
        </w:rPr>
        <w:t xml:space="preserve">die </w:t>
      </w:r>
      <w:r w:rsidR="00BF7F56" w:rsidRPr="00C327B0">
        <w:rPr>
          <w:rFonts w:ascii="Arial" w:hAnsi="Arial" w:cs="Arial"/>
          <w:i/>
          <w:sz w:val="20"/>
          <w:szCs w:val="20"/>
          <w:u w:val="single"/>
        </w:rPr>
        <w:t>Nr. der Bauausführung</w:t>
      </w:r>
      <w:r w:rsidR="00BF7F56" w:rsidRPr="0041025B">
        <w:rPr>
          <w:rFonts w:ascii="Arial" w:hAnsi="Arial" w:cs="Arial"/>
          <w:i/>
          <w:sz w:val="20"/>
          <w:szCs w:val="20"/>
        </w:rPr>
        <w:t xml:space="preserve"> und für bestehende Anlagen</w:t>
      </w:r>
      <w:r w:rsidR="00BF7F56">
        <w:rPr>
          <w:rFonts w:ascii="Arial" w:hAnsi="Arial" w:cs="Arial"/>
          <w:i/>
          <w:sz w:val="20"/>
          <w:szCs w:val="20"/>
          <w:u w:val="single"/>
        </w:rPr>
        <w:t xml:space="preserve"> </w:t>
      </w:r>
      <w:proofErr w:type="gramStart"/>
      <w:r w:rsidR="00BF7F56">
        <w:rPr>
          <w:rFonts w:ascii="Arial" w:hAnsi="Arial" w:cs="Arial"/>
          <w:i/>
          <w:sz w:val="20"/>
          <w:szCs w:val="20"/>
        </w:rPr>
        <w:t xml:space="preserve">die </w:t>
      </w:r>
      <w:r w:rsidR="00BF7F56" w:rsidRPr="00C327B0">
        <w:rPr>
          <w:rFonts w:ascii="Arial" w:hAnsi="Arial" w:cs="Arial"/>
          <w:i/>
          <w:sz w:val="20"/>
          <w:szCs w:val="20"/>
        </w:rPr>
        <w:t xml:space="preserve"> </w:t>
      </w:r>
      <w:r w:rsidR="00BF7F56" w:rsidRPr="00C327B0">
        <w:rPr>
          <w:rFonts w:ascii="Arial" w:hAnsi="Arial" w:cs="Arial"/>
          <w:i/>
          <w:sz w:val="20"/>
          <w:szCs w:val="20"/>
          <w:u w:val="single"/>
        </w:rPr>
        <w:t>Nr.</w:t>
      </w:r>
      <w:proofErr w:type="gramEnd"/>
      <w:r w:rsidR="00BF7F56" w:rsidRPr="00C327B0">
        <w:rPr>
          <w:rFonts w:ascii="Arial" w:hAnsi="Arial" w:cs="Arial"/>
          <w:i/>
          <w:sz w:val="20"/>
          <w:szCs w:val="20"/>
          <w:u w:val="single"/>
        </w:rPr>
        <w:t xml:space="preserve"> des Kapitels 11</w:t>
      </w:r>
      <w:r w:rsidR="00BF7F56" w:rsidRPr="00C327B0">
        <w:rPr>
          <w:rFonts w:ascii="Arial" w:hAnsi="Arial" w:cs="Arial"/>
          <w:i/>
          <w:sz w:val="20"/>
          <w:szCs w:val="20"/>
        </w:rPr>
        <w:t xml:space="preserve"> der </w:t>
      </w:r>
      <w:proofErr w:type="spellStart"/>
      <w:r w:rsidR="00BF7F56" w:rsidRPr="00C327B0">
        <w:rPr>
          <w:rFonts w:ascii="Arial" w:hAnsi="Arial" w:cs="Arial"/>
          <w:i/>
          <w:sz w:val="20"/>
          <w:szCs w:val="20"/>
        </w:rPr>
        <w:t>TRwS</w:t>
      </w:r>
      <w:proofErr w:type="spellEnd"/>
      <w:r w:rsidR="00BF7F56" w:rsidRPr="00C327B0">
        <w:rPr>
          <w:rFonts w:ascii="Arial" w:hAnsi="Arial" w:cs="Arial"/>
          <w:i/>
          <w:sz w:val="20"/>
          <w:szCs w:val="20"/>
        </w:rPr>
        <w:t xml:space="preserve"> 132/1997</w:t>
      </w:r>
      <w:r w:rsidR="00BF7F56">
        <w:rPr>
          <w:rFonts w:ascii="Arial" w:hAnsi="Arial" w:cs="Arial"/>
          <w:i/>
          <w:sz w:val="20"/>
          <w:szCs w:val="20"/>
        </w:rPr>
        <w:t xml:space="preserve"> bzw. des </w:t>
      </w:r>
      <w:r w:rsidR="00BF7F56" w:rsidRPr="00C327B0">
        <w:rPr>
          <w:rFonts w:ascii="Arial" w:hAnsi="Arial" w:cs="Arial"/>
          <w:i/>
          <w:sz w:val="20"/>
          <w:szCs w:val="20"/>
        </w:rPr>
        <w:t xml:space="preserve"> K</w:t>
      </w:r>
      <w:r w:rsidR="00BF7F56">
        <w:rPr>
          <w:rFonts w:ascii="Arial" w:hAnsi="Arial" w:cs="Arial"/>
          <w:i/>
          <w:sz w:val="20"/>
          <w:szCs w:val="20"/>
        </w:rPr>
        <w:t xml:space="preserve">apitels 9 der </w:t>
      </w:r>
      <w:proofErr w:type="spellStart"/>
      <w:r w:rsidR="00BF7F56">
        <w:rPr>
          <w:rFonts w:ascii="Arial" w:hAnsi="Arial" w:cs="Arial"/>
          <w:i/>
          <w:sz w:val="20"/>
          <w:szCs w:val="20"/>
        </w:rPr>
        <w:t>TRwS</w:t>
      </w:r>
      <w:proofErr w:type="spellEnd"/>
      <w:r w:rsidR="00BF7F56">
        <w:rPr>
          <w:rFonts w:ascii="Arial" w:hAnsi="Arial" w:cs="Arial"/>
          <w:i/>
          <w:sz w:val="20"/>
          <w:szCs w:val="20"/>
        </w:rPr>
        <w:t xml:space="preserve"> 786/2005 e</w:t>
      </w:r>
      <w:r w:rsidR="00BF7F56" w:rsidRPr="00C327B0">
        <w:rPr>
          <w:rFonts w:ascii="Arial" w:hAnsi="Arial" w:cs="Arial"/>
          <w:i/>
          <w:sz w:val="20"/>
          <w:szCs w:val="20"/>
        </w:rPr>
        <w:t xml:space="preserve">intragen. </w:t>
      </w:r>
      <w:r w:rsidR="00BF7F56">
        <w:rPr>
          <w:rFonts w:ascii="Arial" w:hAnsi="Arial" w:cs="Arial"/>
          <w:i/>
          <w:sz w:val="20"/>
          <w:szCs w:val="20"/>
        </w:rPr>
        <w:t>Bei sanierten Anlagen die geeignete Nr. auswählen.</w:t>
      </w:r>
      <w:r w:rsidR="00BF7F56" w:rsidRPr="00C327B0">
        <w:rPr>
          <w:rFonts w:ascii="Arial" w:hAnsi="Arial" w:cs="Arial"/>
          <w:i/>
          <w:sz w:val="20"/>
          <w:szCs w:val="20"/>
        </w:rPr>
        <w:br/>
      </w:r>
      <w:proofErr w:type="spellStart"/>
      <w:r w:rsidR="00BF7F56" w:rsidRPr="00C327B0">
        <w:rPr>
          <w:rFonts w:ascii="Arial" w:hAnsi="Arial" w:cs="Arial"/>
          <w:i/>
          <w:sz w:val="20"/>
          <w:szCs w:val="20"/>
        </w:rPr>
        <w:t>TRwS</w:t>
      </w:r>
      <w:proofErr w:type="spellEnd"/>
      <w:r w:rsidR="00BF7F56" w:rsidRPr="00C327B0">
        <w:rPr>
          <w:rFonts w:ascii="Arial" w:hAnsi="Arial" w:cs="Arial"/>
          <w:i/>
          <w:sz w:val="20"/>
          <w:szCs w:val="20"/>
        </w:rPr>
        <w:t xml:space="preserve"> 786/neu ist noch nicht in Kraft</w:t>
      </w:r>
      <w:r w:rsidR="00BF7F56">
        <w:rPr>
          <w:rFonts w:ascii="Arial" w:hAnsi="Arial" w:cs="Arial"/>
          <w:i/>
          <w:sz w:val="20"/>
          <w:szCs w:val="20"/>
        </w:rPr>
        <w:t>.</w:t>
      </w:r>
    </w:p>
    <w:p w:rsidR="00CE5541" w:rsidRPr="004104CA" w:rsidRDefault="00CE5541" w:rsidP="00BD3327">
      <w:pPr>
        <w:spacing w:after="120"/>
        <w:ind w:left="851"/>
        <w:rPr>
          <w:rFonts w:ascii="Arial" w:hAnsi="Arial" w:cs="Arial"/>
          <w:b/>
          <w:i/>
        </w:rPr>
      </w:pPr>
      <w:r w:rsidRPr="004104CA">
        <w:rPr>
          <w:rFonts w:ascii="Arial" w:hAnsi="Arial" w:cs="Arial"/>
          <w:b/>
          <w:i/>
        </w:rPr>
        <w:t>Liste anliegender Dokumente:</w:t>
      </w:r>
    </w:p>
    <w:p w:rsidR="00CE5541" w:rsidRPr="00CE5541" w:rsidRDefault="00CE5541" w:rsidP="00BD3327">
      <w:pPr>
        <w:spacing w:after="120"/>
        <w:ind w:left="851"/>
        <w:rPr>
          <w:rFonts w:ascii="Arial" w:hAnsi="Arial" w:cs="Arial"/>
          <w:color w:val="0000CC"/>
        </w:rPr>
      </w:pPr>
    </w:p>
    <w:p w:rsidR="00CE5541" w:rsidRPr="004104CA" w:rsidRDefault="00CE5541" w:rsidP="00BD3327">
      <w:pPr>
        <w:pBdr>
          <w:top w:val="single" w:sz="4" w:space="1" w:color="auto"/>
        </w:pBdr>
        <w:spacing w:after="120"/>
        <w:ind w:left="851"/>
        <w:rPr>
          <w:rFonts w:ascii="Arial" w:hAnsi="Arial" w:cs="Arial"/>
          <w:i/>
        </w:rPr>
      </w:pPr>
      <w:r>
        <w:rPr>
          <w:rFonts w:ascii="Arial" w:hAnsi="Arial" w:cs="Arial"/>
          <w:i/>
          <w:sz w:val="20"/>
          <w:szCs w:val="20"/>
        </w:rPr>
        <w:t>Erforderliche Dokumente: siehe Anhang</w:t>
      </w:r>
      <w:r w:rsidR="00604701">
        <w:rPr>
          <w:rFonts w:ascii="Arial" w:hAnsi="Arial" w:cs="Arial"/>
          <w:i/>
          <w:sz w:val="20"/>
          <w:szCs w:val="20"/>
        </w:rPr>
        <w:br/>
        <w:t xml:space="preserve">Hinweis: Gemäß </w:t>
      </w:r>
      <w:proofErr w:type="spellStart"/>
      <w:r w:rsidR="00604701">
        <w:rPr>
          <w:rFonts w:ascii="Arial" w:hAnsi="Arial" w:cs="Arial"/>
          <w:i/>
          <w:sz w:val="20"/>
          <w:szCs w:val="20"/>
        </w:rPr>
        <w:t>WasBauPVO</w:t>
      </w:r>
      <w:proofErr w:type="spellEnd"/>
      <w:r w:rsidR="00604701">
        <w:rPr>
          <w:rFonts w:ascii="Arial" w:hAnsi="Arial" w:cs="Arial"/>
          <w:i/>
          <w:sz w:val="20"/>
          <w:szCs w:val="20"/>
        </w:rPr>
        <w:t xml:space="preserve"> nur Rückhalteeinrichtungen mit Verwendbarkeits-nachweis zulässig.</w:t>
      </w:r>
    </w:p>
    <w:p w:rsidR="00D01CFB" w:rsidRDefault="00813661" w:rsidP="00DB18EA">
      <w:pPr>
        <w:pStyle w:val="Listenabsatz"/>
        <w:numPr>
          <w:ilvl w:val="2"/>
          <w:numId w:val="4"/>
        </w:numPr>
        <w:spacing w:after="120"/>
        <w:ind w:left="1418" w:hanging="698"/>
        <w:rPr>
          <w:rFonts w:ascii="Arial" w:hAnsi="Arial" w:cs="Arial"/>
          <w:b/>
          <w:i/>
        </w:rPr>
      </w:pPr>
      <w:r>
        <w:rPr>
          <w:rFonts w:ascii="Arial" w:hAnsi="Arial" w:cs="Arial"/>
          <w:b/>
          <w:i/>
        </w:rPr>
        <w:t xml:space="preserve">Abgleich mit </w:t>
      </w:r>
      <w:r w:rsidR="00A82A76" w:rsidRPr="00EC0BB4">
        <w:rPr>
          <w:rFonts w:ascii="Arial" w:hAnsi="Arial" w:cs="Arial"/>
          <w:b/>
          <w:i/>
        </w:rPr>
        <w:t xml:space="preserve">den für die Anlage </w:t>
      </w:r>
      <w:r>
        <w:rPr>
          <w:rFonts w:ascii="Arial" w:hAnsi="Arial" w:cs="Arial"/>
          <w:b/>
          <w:i/>
        </w:rPr>
        <w:t>g</w:t>
      </w:r>
      <w:r w:rsidR="00D01CFB">
        <w:rPr>
          <w:rFonts w:ascii="Arial" w:hAnsi="Arial" w:cs="Arial"/>
          <w:b/>
          <w:i/>
        </w:rPr>
        <w:t>eltende</w:t>
      </w:r>
      <w:r>
        <w:rPr>
          <w:rFonts w:ascii="Arial" w:hAnsi="Arial" w:cs="Arial"/>
          <w:b/>
          <w:i/>
        </w:rPr>
        <w:t>n</w:t>
      </w:r>
      <w:r w:rsidR="00D01CFB">
        <w:rPr>
          <w:rFonts w:ascii="Arial" w:hAnsi="Arial" w:cs="Arial"/>
          <w:b/>
          <w:i/>
        </w:rPr>
        <w:t xml:space="preserve"> Rechtsanforderungen (</w:t>
      </w:r>
      <w:proofErr w:type="spellStart"/>
      <w:r w:rsidR="00D01CFB">
        <w:rPr>
          <w:rFonts w:ascii="Arial" w:hAnsi="Arial" w:cs="Arial"/>
          <w:b/>
          <w:i/>
        </w:rPr>
        <w:t>VAwS</w:t>
      </w:r>
      <w:proofErr w:type="spellEnd"/>
      <w:r w:rsidR="00D01CFB">
        <w:rPr>
          <w:rFonts w:ascii="Arial" w:hAnsi="Arial" w:cs="Arial"/>
          <w:b/>
          <w:i/>
        </w:rPr>
        <w:t xml:space="preserve">, </w:t>
      </w:r>
      <w:proofErr w:type="spellStart"/>
      <w:r w:rsidR="00D01CFB">
        <w:rPr>
          <w:rFonts w:ascii="Arial" w:hAnsi="Arial" w:cs="Arial"/>
          <w:b/>
          <w:i/>
        </w:rPr>
        <w:t>TRwS</w:t>
      </w:r>
      <w:proofErr w:type="spellEnd"/>
      <w:r w:rsidR="00D01CFB">
        <w:rPr>
          <w:rFonts w:ascii="Arial" w:hAnsi="Arial" w:cs="Arial"/>
          <w:b/>
          <w:i/>
        </w:rPr>
        <w:t xml:space="preserve">, </w:t>
      </w:r>
      <w:proofErr w:type="spellStart"/>
      <w:r w:rsidR="00515A34">
        <w:rPr>
          <w:rFonts w:ascii="Arial" w:hAnsi="Arial" w:cs="Arial"/>
          <w:b/>
          <w:i/>
        </w:rPr>
        <w:t>WasBauPVO</w:t>
      </w:r>
      <w:proofErr w:type="spellEnd"/>
      <w:r w:rsidR="00515A34">
        <w:rPr>
          <w:rFonts w:ascii="Arial" w:hAnsi="Arial" w:cs="Arial"/>
          <w:b/>
          <w:i/>
        </w:rPr>
        <w:t xml:space="preserve">, </w:t>
      </w:r>
      <w:r w:rsidR="00D01CFB">
        <w:rPr>
          <w:rFonts w:ascii="Arial" w:hAnsi="Arial" w:cs="Arial"/>
          <w:b/>
          <w:i/>
        </w:rPr>
        <w:t>Genehmigung)</w:t>
      </w:r>
      <w:r w:rsidR="00931C3F">
        <w:rPr>
          <w:rFonts w:ascii="Arial" w:hAnsi="Arial" w:cs="Arial"/>
          <w:b/>
          <w:i/>
        </w:rPr>
        <w:t xml:space="preserve"> </w:t>
      </w:r>
      <w:r w:rsidR="00931C3F" w:rsidRPr="00EC0BB4">
        <w:rPr>
          <w:rFonts w:ascii="Arial" w:hAnsi="Arial" w:cs="Arial"/>
          <w:b/>
          <w:i/>
        </w:rPr>
        <w:t>- bei bestehenden Anlagen</w:t>
      </w:r>
    </w:p>
    <w:p w:rsidR="00D01CFB" w:rsidRPr="00CE5541" w:rsidRDefault="00D01CFB" w:rsidP="00DB18EA">
      <w:pPr>
        <w:spacing w:after="120"/>
        <w:ind w:left="1418"/>
        <w:rPr>
          <w:rFonts w:ascii="Arial" w:hAnsi="Arial" w:cs="Arial"/>
          <w:color w:val="0000CC"/>
        </w:rPr>
      </w:pPr>
    </w:p>
    <w:p w:rsidR="00D01CFB" w:rsidRDefault="00813661" w:rsidP="00DB18EA">
      <w:pPr>
        <w:pStyle w:val="Listenabsatz"/>
        <w:numPr>
          <w:ilvl w:val="2"/>
          <w:numId w:val="4"/>
        </w:numPr>
        <w:spacing w:after="120"/>
        <w:rPr>
          <w:rFonts w:ascii="Arial" w:hAnsi="Arial" w:cs="Arial"/>
          <w:b/>
          <w:i/>
        </w:rPr>
      </w:pPr>
      <w:r>
        <w:rPr>
          <w:rFonts w:ascii="Arial" w:hAnsi="Arial" w:cs="Arial"/>
          <w:b/>
          <w:i/>
        </w:rPr>
        <w:t xml:space="preserve">Abgleich mit </w:t>
      </w:r>
      <w:r w:rsidR="00D01CFB">
        <w:rPr>
          <w:rFonts w:ascii="Arial" w:hAnsi="Arial" w:cs="Arial"/>
          <w:b/>
          <w:i/>
        </w:rPr>
        <w:t xml:space="preserve">Anforderungen der </w:t>
      </w:r>
      <w:proofErr w:type="spellStart"/>
      <w:r w:rsidR="00D01CFB">
        <w:rPr>
          <w:rFonts w:ascii="Arial" w:hAnsi="Arial" w:cs="Arial"/>
          <w:b/>
          <w:i/>
        </w:rPr>
        <w:t>AwSV</w:t>
      </w:r>
      <w:proofErr w:type="spellEnd"/>
    </w:p>
    <w:p w:rsidR="00D01CFB" w:rsidRDefault="00D01CFB" w:rsidP="00DB18EA">
      <w:pPr>
        <w:spacing w:after="120"/>
        <w:ind w:left="1418"/>
        <w:rPr>
          <w:rFonts w:ascii="Arial" w:hAnsi="Arial" w:cs="Arial"/>
          <w:color w:val="0000CC"/>
        </w:rPr>
      </w:pPr>
    </w:p>
    <w:p w:rsidR="00D31E7B" w:rsidRPr="00D31E7B" w:rsidRDefault="00D31E7B" w:rsidP="00D31E7B">
      <w:pPr>
        <w:pBdr>
          <w:top w:val="single" w:sz="4" w:space="1" w:color="auto"/>
        </w:pBdr>
        <w:spacing w:after="120"/>
        <w:ind w:left="1418"/>
        <w:rPr>
          <w:rFonts w:ascii="Arial" w:hAnsi="Arial" w:cs="Arial"/>
          <w:sz w:val="20"/>
          <w:szCs w:val="20"/>
        </w:rPr>
      </w:pPr>
      <w:r w:rsidRPr="00D31E7B">
        <w:rPr>
          <w:rFonts w:ascii="Arial" w:hAnsi="Arial" w:cs="Arial"/>
          <w:i/>
          <w:sz w:val="20"/>
          <w:szCs w:val="20"/>
        </w:rPr>
        <w:t xml:space="preserve">Erläuterung: Die Anforderungen der </w:t>
      </w:r>
      <w:proofErr w:type="spellStart"/>
      <w:r w:rsidRPr="00D31E7B">
        <w:rPr>
          <w:rFonts w:ascii="Arial" w:hAnsi="Arial" w:cs="Arial"/>
          <w:i/>
          <w:sz w:val="20"/>
          <w:szCs w:val="20"/>
        </w:rPr>
        <w:t>AwSV</w:t>
      </w:r>
      <w:proofErr w:type="spellEnd"/>
      <w:r w:rsidRPr="00D31E7B">
        <w:rPr>
          <w:rFonts w:ascii="Arial" w:hAnsi="Arial" w:cs="Arial"/>
          <w:i/>
          <w:sz w:val="20"/>
          <w:szCs w:val="20"/>
        </w:rPr>
        <w:t xml:space="preserve"> an Dichtflächen ergeben sich insbesondere aus der </w:t>
      </w:r>
      <w:proofErr w:type="spellStart"/>
      <w:r w:rsidRPr="00D31E7B">
        <w:rPr>
          <w:rFonts w:ascii="Arial" w:hAnsi="Arial" w:cs="Arial"/>
          <w:i/>
          <w:sz w:val="20"/>
          <w:szCs w:val="20"/>
        </w:rPr>
        <w:t>TRwS</w:t>
      </w:r>
      <w:proofErr w:type="spellEnd"/>
      <w:r w:rsidRPr="00D31E7B">
        <w:rPr>
          <w:rFonts w:ascii="Arial" w:hAnsi="Arial" w:cs="Arial"/>
          <w:i/>
          <w:sz w:val="20"/>
          <w:szCs w:val="20"/>
        </w:rPr>
        <w:t xml:space="preserve"> 786. Anforderungen an Durchdringungen ergeben sich aus der </w:t>
      </w:r>
      <w:proofErr w:type="spellStart"/>
      <w:r w:rsidRPr="00D31E7B">
        <w:rPr>
          <w:rFonts w:ascii="Arial" w:hAnsi="Arial" w:cs="Arial"/>
          <w:i/>
          <w:sz w:val="20"/>
          <w:szCs w:val="20"/>
        </w:rPr>
        <w:t>DAfStb</w:t>
      </w:r>
      <w:proofErr w:type="spellEnd"/>
      <w:r w:rsidRPr="00D31E7B">
        <w:rPr>
          <w:rFonts w:ascii="Arial" w:hAnsi="Arial" w:cs="Arial"/>
          <w:i/>
          <w:sz w:val="20"/>
          <w:szCs w:val="20"/>
        </w:rPr>
        <w:t>-Richtlinie.</w:t>
      </w:r>
    </w:p>
    <w:p w:rsidR="00D318BA" w:rsidRDefault="007D70D5"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Beschreibung der </w:t>
      </w:r>
      <w:r w:rsidR="00D318BA">
        <w:rPr>
          <w:rFonts w:ascii="Arial" w:hAnsi="Arial" w:cs="Arial"/>
          <w:b/>
          <w:i/>
        </w:rPr>
        <w:t xml:space="preserve">Entwässerung der </w:t>
      </w:r>
      <w:r w:rsidR="00C73CF1">
        <w:rPr>
          <w:rFonts w:ascii="Arial" w:hAnsi="Arial" w:cs="Arial"/>
          <w:b/>
          <w:i/>
        </w:rPr>
        <w:t>Rückhalteeinrichtung</w:t>
      </w:r>
      <w:r w:rsidR="00D318BA">
        <w:rPr>
          <w:rFonts w:ascii="Arial" w:hAnsi="Arial" w:cs="Arial"/>
          <w:b/>
          <w:i/>
        </w:rPr>
        <w:t xml:space="preserve">, </w:t>
      </w:r>
      <w:r>
        <w:rPr>
          <w:rFonts w:ascii="Arial" w:hAnsi="Arial" w:cs="Arial"/>
          <w:b/>
          <w:i/>
        </w:rPr>
        <w:t>sofern</w:t>
      </w:r>
      <w:r w:rsidR="00D318BA">
        <w:rPr>
          <w:rFonts w:ascii="Arial" w:hAnsi="Arial" w:cs="Arial"/>
          <w:b/>
          <w:i/>
        </w:rPr>
        <w:t xml:space="preserve"> Regenwasser anfällt</w:t>
      </w:r>
      <w:r>
        <w:rPr>
          <w:rFonts w:ascii="Arial" w:hAnsi="Arial" w:cs="Arial"/>
          <w:b/>
          <w:i/>
        </w:rPr>
        <w:t xml:space="preserve"> (Pumpensumpf, Organisation, </w:t>
      </w:r>
      <w:r w:rsidR="00502D17">
        <w:rPr>
          <w:rFonts w:ascii="Arial" w:hAnsi="Arial" w:cs="Arial"/>
          <w:b/>
          <w:i/>
        </w:rPr>
        <w:t xml:space="preserve">Art der </w:t>
      </w:r>
      <w:r>
        <w:rPr>
          <w:rFonts w:ascii="Arial" w:hAnsi="Arial" w:cs="Arial"/>
          <w:b/>
          <w:i/>
        </w:rPr>
        <w:t xml:space="preserve">Kontrolle vor </w:t>
      </w:r>
      <w:r w:rsidR="00502D17">
        <w:rPr>
          <w:rFonts w:ascii="Arial" w:hAnsi="Arial" w:cs="Arial"/>
          <w:b/>
          <w:i/>
        </w:rPr>
        <w:t>Ableitung</w:t>
      </w:r>
      <w:r w:rsidR="00DA319B">
        <w:rPr>
          <w:rFonts w:ascii="Arial" w:hAnsi="Arial" w:cs="Arial"/>
          <w:b/>
          <w:i/>
        </w:rPr>
        <w:t xml:space="preserve">, Ableitung in Schmutzwassersiel/Regenwassersiel/betriebliche </w:t>
      </w:r>
      <w:proofErr w:type="gramStart"/>
      <w:r w:rsidR="00DA319B">
        <w:rPr>
          <w:rFonts w:ascii="Arial" w:hAnsi="Arial" w:cs="Arial"/>
          <w:b/>
          <w:i/>
        </w:rPr>
        <w:t>Abwasserbehandlungsanlage….</w:t>
      </w:r>
      <w:proofErr w:type="gramEnd"/>
      <w:r w:rsidR="00DA319B">
        <w:rPr>
          <w:rFonts w:ascii="Arial" w:hAnsi="Arial" w:cs="Arial"/>
          <w:b/>
          <w:i/>
        </w:rPr>
        <w:t>)</w:t>
      </w:r>
      <w:r w:rsidR="00BD4991">
        <w:rPr>
          <w:rFonts w:ascii="Arial" w:hAnsi="Arial" w:cs="Arial"/>
          <w:b/>
          <w:i/>
        </w:rPr>
        <w:t xml:space="preserve"> (nur bei Abfüllfläche)</w:t>
      </w:r>
    </w:p>
    <w:p w:rsidR="00CD7169" w:rsidRPr="004D6EBC" w:rsidRDefault="00CD7169" w:rsidP="00CD7169">
      <w:pPr>
        <w:pStyle w:val="Listenabsatz"/>
        <w:numPr>
          <w:ilvl w:val="2"/>
          <w:numId w:val="4"/>
        </w:numPr>
        <w:spacing w:after="120"/>
        <w:ind w:left="1418" w:hanging="698"/>
        <w:rPr>
          <w:rFonts w:ascii="Arial" w:hAnsi="Arial" w:cs="Arial"/>
          <w:b/>
          <w:i/>
        </w:rPr>
      </w:pPr>
      <w:r w:rsidRPr="004D6EBC">
        <w:rPr>
          <w:rFonts w:ascii="Arial" w:hAnsi="Arial" w:cs="Arial"/>
          <w:b/>
          <w:i/>
        </w:rPr>
        <w:t>Beschreibung</w:t>
      </w:r>
    </w:p>
    <w:p w:rsidR="00D318BA" w:rsidRDefault="00D318BA" w:rsidP="00DB18EA">
      <w:pPr>
        <w:tabs>
          <w:tab w:val="left" w:pos="5400"/>
        </w:tabs>
        <w:spacing w:after="120"/>
        <w:ind w:left="851"/>
        <w:rPr>
          <w:rFonts w:ascii="Arial" w:hAnsi="Arial" w:cs="Arial"/>
          <w:color w:val="0000CC"/>
        </w:rPr>
      </w:pPr>
    </w:p>
    <w:p w:rsidR="00CD7169" w:rsidRPr="004D6EBC" w:rsidRDefault="00CD7169" w:rsidP="00CD7169">
      <w:pPr>
        <w:numPr>
          <w:ilvl w:val="2"/>
          <w:numId w:val="4"/>
        </w:numPr>
        <w:spacing w:after="120"/>
        <w:ind w:left="1418" w:hanging="709"/>
        <w:contextualSpacing/>
        <w:rPr>
          <w:rFonts w:ascii="Arial" w:hAnsi="Arial" w:cs="Arial"/>
          <w:b/>
          <w:i/>
        </w:rPr>
      </w:pPr>
      <w:r w:rsidRPr="004D6EBC">
        <w:rPr>
          <w:rFonts w:ascii="Arial" w:hAnsi="Arial" w:cs="Arial"/>
          <w:b/>
          <w:i/>
        </w:rPr>
        <w:t xml:space="preserve">Abgleich mit </w:t>
      </w:r>
      <w:r w:rsidR="00A82A76" w:rsidRPr="00CA32AF">
        <w:rPr>
          <w:rFonts w:ascii="Arial" w:hAnsi="Arial" w:cs="Arial"/>
          <w:b/>
          <w:i/>
        </w:rPr>
        <w:t xml:space="preserve">den für die Anlage </w:t>
      </w:r>
      <w:r w:rsidRPr="004D6EBC">
        <w:rPr>
          <w:rFonts w:ascii="Arial" w:hAnsi="Arial" w:cs="Arial"/>
          <w:b/>
          <w:i/>
        </w:rPr>
        <w:t>geltenden Rechtsanforderungen (</w:t>
      </w:r>
      <w:proofErr w:type="spellStart"/>
      <w:r w:rsidRPr="004D6EBC">
        <w:rPr>
          <w:rFonts w:ascii="Arial" w:hAnsi="Arial" w:cs="Arial"/>
          <w:b/>
          <w:i/>
        </w:rPr>
        <w:t>VAwS</w:t>
      </w:r>
      <w:proofErr w:type="spellEnd"/>
      <w:r w:rsidRPr="004D6EBC">
        <w:rPr>
          <w:rFonts w:ascii="Arial" w:hAnsi="Arial" w:cs="Arial"/>
          <w:b/>
          <w:i/>
        </w:rPr>
        <w:t xml:space="preserve">, </w:t>
      </w:r>
      <w:proofErr w:type="spellStart"/>
      <w:r w:rsidRPr="004D6EBC">
        <w:rPr>
          <w:rFonts w:ascii="Arial" w:hAnsi="Arial" w:cs="Arial"/>
          <w:b/>
          <w:i/>
        </w:rPr>
        <w:t>TRwS</w:t>
      </w:r>
      <w:proofErr w:type="spellEnd"/>
      <w:r w:rsidRPr="004D6EBC">
        <w:rPr>
          <w:rFonts w:ascii="Arial" w:hAnsi="Arial" w:cs="Arial"/>
          <w:b/>
          <w:i/>
        </w:rPr>
        <w:t>, Genehmigung)</w:t>
      </w:r>
      <w:r w:rsidR="00A82A76">
        <w:rPr>
          <w:rFonts w:ascii="Arial" w:hAnsi="Arial" w:cs="Arial"/>
          <w:b/>
          <w:i/>
        </w:rPr>
        <w:t xml:space="preserve"> </w:t>
      </w:r>
      <w:r w:rsidR="00A82A76" w:rsidRPr="00CA32AF">
        <w:rPr>
          <w:rFonts w:ascii="Arial" w:hAnsi="Arial" w:cs="Arial"/>
          <w:b/>
          <w:i/>
        </w:rPr>
        <w:t>- bei bestehenden Anlagen</w:t>
      </w:r>
    </w:p>
    <w:p w:rsidR="00CD7169" w:rsidRDefault="00CD7169" w:rsidP="00CD7169">
      <w:pPr>
        <w:tabs>
          <w:tab w:val="left" w:pos="5400"/>
        </w:tabs>
        <w:spacing w:after="120"/>
        <w:ind w:left="851"/>
        <w:rPr>
          <w:rFonts w:ascii="Arial" w:hAnsi="Arial" w:cs="Arial"/>
          <w:color w:val="0000CC"/>
        </w:rPr>
      </w:pPr>
    </w:p>
    <w:p w:rsidR="00CD7169" w:rsidRDefault="00CD7169" w:rsidP="00CD7169">
      <w:pPr>
        <w:pStyle w:val="Listenabsatz"/>
        <w:numPr>
          <w:ilvl w:val="2"/>
          <w:numId w:val="4"/>
        </w:numPr>
        <w:spacing w:after="120"/>
        <w:ind w:left="1418" w:hanging="698"/>
        <w:rPr>
          <w:rFonts w:ascii="Arial" w:hAnsi="Arial" w:cs="Arial"/>
          <w:b/>
          <w:i/>
        </w:rPr>
      </w:pPr>
      <w:r>
        <w:rPr>
          <w:rFonts w:ascii="Arial" w:hAnsi="Arial" w:cs="Arial"/>
          <w:b/>
          <w:i/>
        </w:rPr>
        <w:lastRenderedPageBreak/>
        <w:t xml:space="preserve">Abgleich mit Anforderungen der </w:t>
      </w:r>
      <w:proofErr w:type="spellStart"/>
      <w:r>
        <w:rPr>
          <w:rFonts w:ascii="Arial" w:hAnsi="Arial" w:cs="Arial"/>
          <w:b/>
          <w:i/>
        </w:rPr>
        <w:t>AwSV</w:t>
      </w:r>
      <w:proofErr w:type="spellEnd"/>
    </w:p>
    <w:p w:rsidR="00CD7169" w:rsidRDefault="00CD7169" w:rsidP="00DB18EA">
      <w:pPr>
        <w:tabs>
          <w:tab w:val="left" w:pos="5400"/>
        </w:tabs>
        <w:spacing w:after="120"/>
        <w:ind w:left="851"/>
        <w:rPr>
          <w:rFonts w:ascii="Arial" w:hAnsi="Arial" w:cs="Arial"/>
          <w:color w:val="0000CC"/>
        </w:rPr>
      </w:pPr>
    </w:p>
    <w:p w:rsidR="00D318BA" w:rsidRPr="00D318BA" w:rsidRDefault="00D318BA" w:rsidP="00DB18EA">
      <w:pPr>
        <w:pBdr>
          <w:top w:val="single" w:sz="4" w:space="1" w:color="auto"/>
        </w:pBdr>
        <w:tabs>
          <w:tab w:val="left" w:pos="5400"/>
        </w:tabs>
        <w:spacing w:after="120"/>
        <w:ind w:left="851"/>
        <w:rPr>
          <w:rFonts w:ascii="Arial" w:hAnsi="Arial" w:cs="Arial"/>
        </w:rPr>
      </w:pPr>
      <w:r w:rsidRPr="00D318BA">
        <w:rPr>
          <w:rFonts w:ascii="Arial" w:hAnsi="Arial" w:cs="Arial"/>
          <w:i/>
          <w:sz w:val="20"/>
          <w:szCs w:val="20"/>
        </w:rPr>
        <w:t xml:space="preserve">Erläuterung: </w:t>
      </w:r>
      <w:r w:rsidR="00C73CF1">
        <w:rPr>
          <w:rFonts w:ascii="Arial" w:hAnsi="Arial" w:cs="Arial"/>
          <w:i/>
          <w:sz w:val="20"/>
          <w:szCs w:val="20"/>
        </w:rPr>
        <w:t xml:space="preserve">Rückhalteeinrichtungen dürfen gemäß § 18 </w:t>
      </w:r>
      <w:r w:rsidR="00A82A76">
        <w:rPr>
          <w:rFonts w:ascii="Arial" w:hAnsi="Arial" w:cs="Arial"/>
          <w:i/>
          <w:sz w:val="20"/>
          <w:szCs w:val="20"/>
        </w:rPr>
        <w:t>Abs. 2</w:t>
      </w:r>
      <w:r w:rsidR="00C73CF1">
        <w:rPr>
          <w:rFonts w:ascii="Arial" w:hAnsi="Arial" w:cs="Arial"/>
          <w:i/>
          <w:sz w:val="20"/>
          <w:szCs w:val="20"/>
        </w:rPr>
        <w:t xml:space="preserve"> keine Abläufe haben. </w:t>
      </w:r>
      <w:r w:rsidR="00015F64">
        <w:rPr>
          <w:rFonts w:ascii="Arial" w:hAnsi="Arial" w:cs="Arial"/>
          <w:i/>
          <w:sz w:val="20"/>
          <w:szCs w:val="20"/>
        </w:rPr>
        <w:t>Gemäß § 19 ist jedoch eine Entwässerung unter Bedingungen zulässig.</w:t>
      </w:r>
      <w:r w:rsidR="00DA319B">
        <w:rPr>
          <w:rFonts w:ascii="Arial" w:hAnsi="Arial" w:cs="Arial"/>
          <w:i/>
          <w:sz w:val="20"/>
          <w:szCs w:val="20"/>
        </w:rPr>
        <w:t xml:space="preserve"> </w:t>
      </w:r>
    </w:p>
    <w:p w:rsidR="00BD4991" w:rsidRDefault="00BD4991"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Im Einzelfall: Nutzung von Abwasseranlagen als Rückhalteeinrichtungen (nur bei Abfüllfläche)</w:t>
      </w:r>
    </w:p>
    <w:p w:rsidR="00BD4991" w:rsidRPr="0073747C" w:rsidRDefault="00BD4991" w:rsidP="00BD4991">
      <w:pPr>
        <w:tabs>
          <w:tab w:val="left" w:pos="5400"/>
        </w:tabs>
        <w:spacing w:after="120"/>
        <w:ind w:left="851"/>
        <w:rPr>
          <w:rFonts w:ascii="Arial" w:hAnsi="Arial" w:cs="Arial"/>
          <w:i/>
        </w:rPr>
      </w:pPr>
      <w:r w:rsidRPr="002C186C">
        <w:rPr>
          <w:rFonts w:ascii="Arial" w:hAnsi="Arial" w:cs="Arial"/>
          <w:i/>
        </w:rPr>
        <w:t>Nein</w:t>
      </w:r>
      <w:r w:rsidRPr="0073747C">
        <w:rPr>
          <w:rFonts w:ascii="Arial" w:eastAsia="Arial" w:hAnsi="Arial" w:cs="Arial"/>
          <w:spacing w:val="-1"/>
          <w:sz w:val="24"/>
          <w:szCs w:val="18"/>
        </w:rPr>
        <w:t xml:space="preserve"> </w:t>
      </w:r>
      <w:sdt>
        <w:sdtPr>
          <w:rPr>
            <w:rFonts w:ascii="Arial" w:eastAsia="Arial" w:hAnsi="Arial" w:cs="Arial"/>
            <w:spacing w:val="-1"/>
            <w:sz w:val="24"/>
            <w:szCs w:val="18"/>
          </w:rPr>
          <w:id w:val="819625285"/>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sidRPr="0073747C">
        <w:rPr>
          <w:rFonts w:ascii="Arial" w:hAnsi="Arial" w:cs="Arial"/>
        </w:rPr>
        <w:t xml:space="preserve"> / </w:t>
      </w:r>
      <w:r w:rsidRPr="002C186C">
        <w:rPr>
          <w:rFonts w:ascii="Arial" w:hAnsi="Arial" w:cs="Arial"/>
          <w:i/>
        </w:rPr>
        <w:t>Ja</w:t>
      </w:r>
      <w:r w:rsidRPr="0073747C">
        <w:rPr>
          <w:rFonts w:ascii="Arial" w:hAnsi="Arial" w:cs="Arial"/>
        </w:rPr>
        <w:t xml:space="preserve"> </w:t>
      </w:r>
      <w:sdt>
        <w:sdtPr>
          <w:rPr>
            <w:rFonts w:ascii="Arial" w:eastAsia="Arial" w:hAnsi="Arial" w:cs="Arial"/>
            <w:spacing w:val="-1"/>
            <w:sz w:val="24"/>
            <w:szCs w:val="18"/>
          </w:rPr>
          <w:id w:val="365025117"/>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sidRPr="0073747C">
        <w:rPr>
          <w:rFonts w:ascii="Arial" w:hAnsi="Arial" w:cs="Arial"/>
          <w:i/>
        </w:rPr>
        <w:t xml:space="preserve"> , wenn Ja, Beschreibung:</w:t>
      </w:r>
    </w:p>
    <w:p w:rsidR="00BD4991" w:rsidRDefault="00BD4991" w:rsidP="00BD4991">
      <w:pPr>
        <w:tabs>
          <w:tab w:val="left" w:pos="5400"/>
        </w:tabs>
        <w:spacing w:after="120"/>
        <w:ind w:left="851"/>
        <w:rPr>
          <w:rFonts w:ascii="Arial" w:hAnsi="Arial" w:cs="Arial"/>
          <w:color w:val="0000CC"/>
        </w:rPr>
      </w:pPr>
    </w:p>
    <w:p w:rsidR="00BD4991" w:rsidRDefault="00BD4991" w:rsidP="00BD4991">
      <w:pPr>
        <w:tabs>
          <w:tab w:val="left" w:pos="5400"/>
        </w:tabs>
        <w:spacing w:after="120"/>
        <w:ind w:left="851"/>
        <w:rPr>
          <w:rFonts w:ascii="Arial" w:hAnsi="Arial" w:cs="Arial"/>
          <w:color w:val="0000CC"/>
        </w:rPr>
      </w:pPr>
      <w:r w:rsidRPr="002C186C">
        <w:rPr>
          <w:rFonts w:ascii="Arial" w:hAnsi="Arial" w:cs="Arial"/>
          <w:i/>
        </w:rPr>
        <w:t>Anlage</w:t>
      </w:r>
      <w:r>
        <w:rPr>
          <w:rFonts w:ascii="Arial" w:hAnsi="Arial" w:cs="Arial"/>
        </w:rPr>
        <w:t xml:space="preserve">: </w:t>
      </w:r>
      <w:sdt>
        <w:sdtPr>
          <w:rPr>
            <w:rFonts w:ascii="Arial" w:eastAsia="Arial" w:hAnsi="Arial" w:cs="Arial"/>
            <w:spacing w:val="-1"/>
            <w:sz w:val="24"/>
            <w:szCs w:val="18"/>
          </w:rPr>
          <w:id w:val="-862522615"/>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Pr>
          <w:rFonts w:ascii="Arial" w:hAnsi="Arial" w:cs="Arial"/>
        </w:rPr>
        <w:t xml:space="preserve"> </w:t>
      </w:r>
      <w:r w:rsidRPr="002C186C">
        <w:rPr>
          <w:rFonts w:ascii="Arial" w:hAnsi="Arial" w:cs="Arial"/>
          <w:i/>
        </w:rPr>
        <w:t>Ausschnitt aus Entwässerungsplan mit Kennzeichnung der Teile der Abwasseranlage, die als Rückhalteeinrichtung genutzt werden.</w:t>
      </w:r>
      <w:r>
        <w:rPr>
          <w:rFonts w:ascii="Arial" w:hAnsi="Arial" w:cs="Arial"/>
        </w:rPr>
        <w:t xml:space="preserve"> </w:t>
      </w:r>
    </w:p>
    <w:p w:rsidR="00BD4991" w:rsidRPr="00D318BA" w:rsidRDefault="00BD4991" w:rsidP="00BD4991">
      <w:pPr>
        <w:pBdr>
          <w:top w:val="single" w:sz="4" w:space="1" w:color="auto"/>
        </w:pBdr>
        <w:tabs>
          <w:tab w:val="left" w:pos="5400"/>
        </w:tabs>
        <w:spacing w:after="120"/>
        <w:ind w:left="851"/>
        <w:rPr>
          <w:rFonts w:ascii="Arial" w:hAnsi="Arial" w:cs="Arial"/>
        </w:rPr>
      </w:pPr>
      <w:r w:rsidRPr="00D318BA">
        <w:rPr>
          <w:rFonts w:ascii="Arial" w:hAnsi="Arial" w:cs="Arial"/>
          <w:i/>
          <w:sz w:val="20"/>
          <w:szCs w:val="20"/>
        </w:rPr>
        <w:t xml:space="preserve">Erläuterung: </w:t>
      </w:r>
      <w:r w:rsidRPr="00E73757">
        <w:rPr>
          <w:rFonts w:ascii="Arial" w:hAnsi="Arial" w:cs="Arial"/>
          <w:i/>
          <w:sz w:val="20"/>
          <w:szCs w:val="20"/>
        </w:rPr>
        <w:t xml:space="preserve">Rückhalteeinrichtungen dürfen gemäß § 18 </w:t>
      </w:r>
      <w:r w:rsidR="006B5BCE">
        <w:rPr>
          <w:rFonts w:ascii="Arial" w:hAnsi="Arial" w:cs="Arial"/>
          <w:i/>
          <w:sz w:val="20"/>
          <w:szCs w:val="20"/>
        </w:rPr>
        <w:t>Abs. 2</w:t>
      </w:r>
      <w:r w:rsidRPr="00E73757">
        <w:rPr>
          <w:rFonts w:ascii="Arial" w:hAnsi="Arial" w:cs="Arial"/>
          <w:i/>
          <w:sz w:val="20"/>
          <w:szCs w:val="20"/>
        </w:rPr>
        <w:t xml:space="preserve"> </w:t>
      </w:r>
      <w:proofErr w:type="spellStart"/>
      <w:r w:rsidRPr="00E73757">
        <w:rPr>
          <w:rFonts w:ascii="Arial" w:hAnsi="Arial" w:cs="Arial"/>
          <w:i/>
          <w:sz w:val="20"/>
          <w:szCs w:val="20"/>
        </w:rPr>
        <w:t>AwSV</w:t>
      </w:r>
      <w:proofErr w:type="spellEnd"/>
      <w:r w:rsidRPr="00E73757">
        <w:rPr>
          <w:rFonts w:ascii="Arial" w:hAnsi="Arial" w:cs="Arial"/>
          <w:i/>
          <w:sz w:val="20"/>
          <w:szCs w:val="20"/>
        </w:rPr>
        <w:t xml:space="preserve"> keine Abläufe haben. Gemäß § 22 </w:t>
      </w:r>
      <w:proofErr w:type="spellStart"/>
      <w:r w:rsidRPr="00E73757">
        <w:rPr>
          <w:rFonts w:ascii="Arial" w:hAnsi="Arial" w:cs="Arial"/>
          <w:i/>
          <w:sz w:val="20"/>
          <w:szCs w:val="20"/>
        </w:rPr>
        <w:t>AwSV</w:t>
      </w:r>
      <w:proofErr w:type="spellEnd"/>
      <w:r w:rsidRPr="00E73757">
        <w:rPr>
          <w:rFonts w:ascii="Arial" w:hAnsi="Arial" w:cs="Arial"/>
          <w:i/>
          <w:sz w:val="20"/>
          <w:szCs w:val="20"/>
        </w:rPr>
        <w:t xml:space="preserve"> ist Nutzung von Abwasseranlagen ausnahmsweise </w:t>
      </w:r>
      <w:proofErr w:type="gramStart"/>
      <w:r w:rsidRPr="00E73757">
        <w:rPr>
          <w:rFonts w:ascii="Arial" w:hAnsi="Arial" w:cs="Arial"/>
          <w:i/>
          <w:sz w:val="20"/>
          <w:szCs w:val="20"/>
        </w:rPr>
        <w:t>möglich</w:t>
      </w:r>
      <w:proofErr w:type="gramEnd"/>
      <w:r w:rsidRPr="00E73757">
        <w:rPr>
          <w:rFonts w:ascii="Arial" w:hAnsi="Arial" w:cs="Arial"/>
          <w:i/>
          <w:sz w:val="20"/>
          <w:szCs w:val="20"/>
        </w:rPr>
        <w:t xml:space="preserve"> wenn R nicht anders realisierbar. Technische Anforderungen gemäß </w:t>
      </w:r>
      <w:proofErr w:type="spellStart"/>
      <w:r w:rsidRPr="00E73757">
        <w:rPr>
          <w:rFonts w:ascii="Arial" w:hAnsi="Arial" w:cs="Arial"/>
          <w:i/>
          <w:sz w:val="20"/>
          <w:szCs w:val="20"/>
        </w:rPr>
        <w:t>TRwS</w:t>
      </w:r>
      <w:proofErr w:type="spellEnd"/>
      <w:r w:rsidRPr="00E73757">
        <w:rPr>
          <w:rFonts w:ascii="Arial" w:hAnsi="Arial" w:cs="Arial"/>
          <w:i/>
          <w:sz w:val="20"/>
          <w:szCs w:val="20"/>
        </w:rPr>
        <w:t xml:space="preserve"> 787. Auslaufende Stoffe müssen i.A. detektiert werden. Abwasseranlagen müssen i.A. flüssigkeits</w:t>
      </w:r>
      <w:r w:rsidR="00CA32AF">
        <w:rPr>
          <w:rFonts w:ascii="Arial" w:hAnsi="Arial" w:cs="Arial"/>
          <w:i/>
          <w:sz w:val="20"/>
          <w:szCs w:val="20"/>
        </w:rPr>
        <w:t>undurchlässig</w:t>
      </w:r>
      <w:r w:rsidRPr="00E73757">
        <w:rPr>
          <w:rFonts w:ascii="Arial" w:hAnsi="Arial" w:cs="Arial"/>
          <w:i/>
          <w:sz w:val="20"/>
          <w:szCs w:val="20"/>
        </w:rPr>
        <w:t xml:space="preserve"> gemäß </w:t>
      </w:r>
      <w:proofErr w:type="spellStart"/>
      <w:r w:rsidRPr="00E73757">
        <w:rPr>
          <w:rFonts w:ascii="Arial" w:hAnsi="Arial" w:cs="Arial"/>
          <w:i/>
          <w:sz w:val="20"/>
          <w:szCs w:val="20"/>
        </w:rPr>
        <w:t>TRwS</w:t>
      </w:r>
      <w:proofErr w:type="spellEnd"/>
      <w:r w:rsidRPr="00E73757">
        <w:rPr>
          <w:rFonts w:ascii="Arial" w:hAnsi="Arial" w:cs="Arial"/>
          <w:i/>
          <w:sz w:val="20"/>
          <w:szCs w:val="20"/>
        </w:rPr>
        <w:t xml:space="preserve"> 779/786 sein.</w:t>
      </w:r>
      <w:r w:rsidR="00CA32AF">
        <w:rPr>
          <w:rFonts w:ascii="Arial" w:hAnsi="Arial" w:cs="Arial"/>
          <w:i/>
          <w:sz w:val="20"/>
          <w:szCs w:val="20"/>
        </w:rPr>
        <w:t xml:space="preserve"> Bei hoher Beanspruchung</w:t>
      </w:r>
      <w:r>
        <w:rPr>
          <w:rFonts w:ascii="Arial" w:hAnsi="Arial" w:cs="Arial"/>
          <w:i/>
          <w:sz w:val="20"/>
          <w:szCs w:val="20"/>
        </w:rPr>
        <w:t xml:space="preserve"> sind (unterirdische) Rohrleitungen </w:t>
      </w:r>
      <w:r w:rsidR="002A7B42">
        <w:rPr>
          <w:rFonts w:ascii="Arial" w:hAnsi="Arial" w:cs="Arial"/>
          <w:i/>
          <w:sz w:val="20"/>
          <w:szCs w:val="20"/>
        </w:rPr>
        <w:t xml:space="preserve">der Rückhalteeinrichtungen </w:t>
      </w:r>
      <w:r>
        <w:rPr>
          <w:rFonts w:ascii="Arial" w:hAnsi="Arial" w:cs="Arial"/>
          <w:i/>
          <w:sz w:val="20"/>
          <w:szCs w:val="20"/>
        </w:rPr>
        <w:t xml:space="preserve">nach </w:t>
      </w:r>
      <w:proofErr w:type="spellStart"/>
      <w:r>
        <w:rPr>
          <w:rFonts w:ascii="Arial" w:hAnsi="Arial" w:cs="Arial"/>
          <w:i/>
          <w:sz w:val="20"/>
          <w:szCs w:val="20"/>
        </w:rPr>
        <w:t>TRwS</w:t>
      </w:r>
      <w:proofErr w:type="spellEnd"/>
      <w:r>
        <w:rPr>
          <w:rFonts w:ascii="Arial" w:hAnsi="Arial" w:cs="Arial"/>
          <w:i/>
          <w:sz w:val="20"/>
          <w:szCs w:val="20"/>
        </w:rPr>
        <w:t xml:space="preserve"> 780 zu konstruieren.</w:t>
      </w:r>
    </w:p>
    <w:p w:rsidR="00AA4CAB" w:rsidRDefault="00AA4CAB"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Überfüllsicherung</w:t>
      </w:r>
      <w:r w:rsidR="00EA7D88">
        <w:rPr>
          <w:rFonts w:ascii="Arial" w:hAnsi="Arial" w:cs="Arial"/>
          <w:b/>
          <w:i/>
        </w:rPr>
        <w:t xml:space="preserve"> der Lagertanks</w:t>
      </w:r>
      <w:r>
        <w:rPr>
          <w:rFonts w:ascii="Arial" w:hAnsi="Arial" w:cs="Arial"/>
          <w:b/>
          <w:i/>
        </w:rPr>
        <w:t xml:space="preserve"> </w:t>
      </w:r>
      <w:r w:rsidR="00812663">
        <w:rPr>
          <w:rFonts w:ascii="Arial" w:hAnsi="Arial" w:cs="Arial"/>
          <w:b/>
          <w:i/>
        </w:rPr>
        <w:t>(Typ</w:t>
      </w:r>
      <w:r w:rsidR="00333542">
        <w:rPr>
          <w:rFonts w:ascii="Arial" w:hAnsi="Arial" w:cs="Arial"/>
          <w:b/>
          <w:i/>
        </w:rPr>
        <w:t>, Allgemeine bauaufsichtliche Zulassung</w:t>
      </w:r>
      <w:r w:rsidR="008B6D70">
        <w:rPr>
          <w:rFonts w:ascii="Arial" w:hAnsi="Arial" w:cs="Arial"/>
          <w:b/>
          <w:i/>
        </w:rPr>
        <w:t>, ggf. SIL-Klasse</w:t>
      </w:r>
      <w:r>
        <w:rPr>
          <w:rFonts w:ascii="Arial" w:hAnsi="Arial" w:cs="Arial"/>
          <w:b/>
          <w:i/>
        </w:rPr>
        <w:t>)</w:t>
      </w:r>
    </w:p>
    <w:p w:rsidR="007F5293" w:rsidRPr="00980B91" w:rsidRDefault="007F5293" w:rsidP="007F5293">
      <w:pPr>
        <w:tabs>
          <w:tab w:val="left" w:pos="5400"/>
        </w:tabs>
        <w:ind w:left="851"/>
        <w:rPr>
          <w:rFonts w:ascii="Arial" w:hAnsi="Arial" w:cs="Arial"/>
          <w:i/>
          <w:color w:val="0000CC"/>
        </w:rPr>
      </w:pPr>
      <w:r w:rsidRPr="00980B91">
        <w:rPr>
          <w:rFonts w:ascii="Arial" w:hAnsi="Arial" w:cs="Arial"/>
          <w:i/>
          <w:color w:val="000000" w:themeColor="text1"/>
        </w:rPr>
        <w:t xml:space="preserve">Alle Tanks mit Überfüllsicherung: </w:t>
      </w:r>
      <w:sdt>
        <w:sdtPr>
          <w:rPr>
            <w:rFonts w:ascii="Arial" w:eastAsia="Arial" w:hAnsi="Arial" w:cs="Arial"/>
            <w:spacing w:val="-1"/>
          </w:rPr>
          <w:id w:val="-46628059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980B91">
        <w:rPr>
          <w:rFonts w:ascii="Arial" w:hAnsi="Arial" w:cs="Arial"/>
        </w:rPr>
        <w:tab/>
      </w:r>
    </w:p>
    <w:tbl>
      <w:tblPr>
        <w:tblStyle w:val="Tabellenraster"/>
        <w:tblW w:w="0" w:type="auto"/>
        <w:tblInd w:w="851" w:type="dxa"/>
        <w:tblLook w:val="04A0" w:firstRow="1" w:lastRow="0" w:firstColumn="1" w:lastColumn="0" w:noHBand="0" w:noVBand="1"/>
      </w:tblPr>
      <w:tblGrid>
        <w:gridCol w:w="2558"/>
        <w:gridCol w:w="2493"/>
        <w:gridCol w:w="3160"/>
      </w:tblGrid>
      <w:tr w:rsidR="007F5293" w:rsidTr="001A3D8E">
        <w:tc>
          <w:tcPr>
            <w:tcW w:w="2659" w:type="dxa"/>
          </w:tcPr>
          <w:p w:rsidR="007F5293" w:rsidRPr="00980B91" w:rsidRDefault="007F5293" w:rsidP="001A3D8E">
            <w:pPr>
              <w:tabs>
                <w:tab w:val="left" w:pos="5400"/>
              </w:tabs>
              <w:rPr>
                <w:rFonts w:ascii="Arial" w:hAnsi="Arial" w:cs="Arial"/>
                <w:b/>
                <w:i/>
                <w:color w:val="000000" w:themeColor="text1"/>
              </w:rPr>
            </w:pPr>
            <w:r w:rsidRPr="00980B91">
              <w:rPr>
                <w:rFonts w:ascii="Arial" w:hAnsi="Arial" w:cs="Arial"/>
                <w:b/>
                <w:i/>
                <w:color w:val="000000" w:themeColor="text1"/>
              </w:rPr>
              <w:t>Hersteller</w:t>
            </w:r>
          </w:p>
        </w:tc>
        <w:tc>
          <w:tcPr>
            <w:tcW w:w="2552" w:type="dxa"/>
          </w:tcPr>
          <w:p w:rsidR="007F5293" w:rsidRPr="00980B91" w:rsidRDefault="007F5293" w:rsidP="001A3D8E">
            <w:pPr>
              <w:tabs>
                <w:tab w:val="left" w:pos="5400"/>
              </w:tabs>
              <w:rPr>
                <w:rFonts w:ascii="Arial" w:hAnsi="Arial" w:cs="Arial"/>
                <w:b/>
                <w:i/>
                <w:color w:val="000000" w:themeColor="text1"/>
              </w:rPr>
            </w:pPr>
            <w:r w:rsidRPr="00980B91">
              <w:rPr>
                <w:rFonts w:ascii="Arial" w:hAnsi="Arial" w:cs="Arial"/>
                <w:b/>
                <w:i/>
                <w:color w:val="000000" w:themeColor="text1"/>
              </w:rPr>
              <w:t>Typennummer</w:t>
            </w:r>
          </w:p>
        </w:tc>
        <w:tc>
          <w:tcPr>
            <w:tcW w:w="3226" w:type="dxa"/>
          </w:tcPr>
          <w:p w:rsidR="007F5293" w:rsidRPr="00980B91" w:rsidRDefault="007F5293" w:rsidP="001A3D8E">
            <w:pPr>
              <w:tabs>
                <w:tab w:val="left" w:pos="5400"/>
              </w:tabs>
              <w:rPr>
                <w:rFonts w:ascii="Arial" w:hAnsi="Arial" w:cs="Arial"/>
                <w:b/>
                <w:i/>
                <w:color w:val="000000" w:themeColor="text1"/>
              </w:rPr>
            </w:pPr>
            <w:r w:rsidRPr="00980B91">
              <w:rPr>
                <w:rFonts w:ascii="Arial" w:hAnsi="Arial" w:cs="Arial"/>
                <w:b/>
                <w:i/>
                <w:color w:val="000000" w:themeColor="text1"/>
              </w:rPr>
              <w:t>Zulassungsnummer</w:t>
            </w:r>
          </w:p>
        </w:tc>
      </w:tr>
      <w:tr w:rsidR="007F5293" w:rsidTr="001A3D8E">
        <w:tc>
          <w:tcPr>
            <w:tcW w:w="2659" w:type="dxa"/>
          </w:tcPr>
          <w:p w:rsidR="007F5293" w:rsidRDefault="007F5293" w:rsidP="001A3D8E">
            <w:pPr>
              <w:tabs>
                <w:tab w:val="left" w:pos="5400"/>
              </w:tabs>
              <w:rPr>
                <w:rFonts w:ascii="Arial" w:hAnsi="Arial" w:cs="Arial"/>
                <w:color w:val="0000CC"/>
              </w:rPr>
            </w:pPr>
          </w:p>
        </w:tc>
        <w:tc>
          <w:tcPr>
            <w:tcW w:w="2552" w:type="dxa"/>
          </w:tcPr>
          <w:p w:rsidR="007F5293" w:rsidRDefault="007F5293" w:rsidP="001A3D8E">
            <w:pPr>
              <w:tabs>
                <w:tab w:val="left" w:pos="5400"/>
              </w:tabs>
              <w:rPr>
                <w:rFonts w:ascii="Arial" w:hAnsi="Arial" w:cs="Arial"/>
                <w:color w:val="0000CC"/>
              </w:rPr>
            </w:pPr>
          </w:p>
        </w:tc>
        <w:tc>
          <w:tcPr>
            <w:tcW w:w="3226" w:type="dxa"/>
          </w:tcPr>
          <w:p w:rsidR="007F5293" w:rsidRDefault="007F5293" w:rsidP="001A3D8E">
            <w:pPr>
              <w:tabs>
                <w:tab w:val="left" w:pos="5400"/>
              </w:tabs>
              <w:rPr>
                <w:rFonts w:ascii="Arial" w:hAnsi="Arial" w:cs="Arial"/>
                <w:color w:val="0000CC"/>
              </w:rPr>
            </w:pPr>
          </w:p>
        </w:tc>
      </w:tr>
      <w:tr w:rsidR="007F5293" w:rsidTr="001A3D8E">
        <w:tc>
          <w:tcPr>
            <w:tcW w:w="2659" w:type="dxa"/>
          </w:tcPr>
          <w:p w:rsidR="007F5293" w:rsidRDefault="007F5293" w:rsidP="001A3D8E">
            <w:pPr>
              <w:tabs>
                <w:tab w:val="left" w:pos="5400"/>
              </w:tabs>
              <w:rPr>
                <w:rFonts w:ascii="Arial" w:hAnsi="Arial" w:cs="Arial"/>
                <w:color w:val="0000CC"/>
              </w:rPr>
            </w:pPr>
          </w:p>
        </w:tc>
        <w:tc>
          <w:tcPr>
            <w:tcW w:w="2552" w:type="dxa"/>
          </w:tcPr>
          <w:p w:rsidR="007F5293" w:rsidRDefault="007F5293" w:rsidP="001A3D8E">
            <w:pPr>
              <w:tabs>
                <w:tab w:val="left" w:pos="5400"/>
              </w:tabs>
              <w:rPr>
                <w:rFonts w:ascii="Arial" w:hAnsi="Arial" w:cs="Arial"/>
                <w:color w:val="0000CC"/>
              </w:rPr>
            </w:pPr>
          </w:p>
        </w:tc>
        <w:tc>
          <w:tcPr>
            <w:tcW w:w="3226" w:type="dxa"/>
          </w:tcPr>
          <w:p w:rsidR="007F5293" w:rsidRDefault="007F5293" w:rsidP="001A3D8E">
            <w:pPr>
              <w:tabs>
                <w:tab w:val="left" w:pos="5400"/>
              </w:tabs>
              <w:rPr>
                <w:rFonts w:ascii="Arial" w:hAnsi="Arial" w:cs="Arial"/>
                <w:color w:val="0000CC"/>
              </w:rPr>
            </w:pPr>
          </w:p>
        </w:tc>
      </w:tr>
    </w:tbl>
    <w:p w:rsidR="007F5293" w:rsidRDefault="007F5293" w:rsidP="007F5293">
      <w:pPr>
        <w:tabs>
          <w:tab w:val="left" w:pos="5400"/>
        </w:tabs>
        <w:ind w:left="851"/>
        <w:rPr>
          <w:rFonts w:ascii="Arial" w:hAnsi="Arial" w:cs="Arial"/>
          <w:color w:val="0000CC"/>
        </w:rPr>
      </w:pPr>
    </w:p>
    <w:p w:rsidR="007F5293" w:rsidRPr="00AA4CAB" w:rsidRDefault="005C2853" w:rsidP="007F5293">
      <w:pPr>
        <w:ind w:left="851"/>
        <w:rPr>
          <w:rFonts w:ascii="Arial" w:hAnsi="Arial" w:cs="Arial"/>
          <w:color w:val="0000CC"/>
        </w:rPr>
      </w:pPr>
      <w:sdt>
        <w:sdtPr>
          <w:rPr>
            <w:rFonts w:ascii="Arial" w:eastAsia="Arial" w:hAnsi="Arial" w:cs="Arial"/>
            <w:spacing w:val="-1"/>
          </w:rPr>
          <w:id w:val="62535101"/>
          <w14:checkbox>
            <w14:checked w14:val="0"/>
            <w14:checkedState w14:val="2612" w14:font="MS Gothic"/>
            <w14:uncheckedState w14:val="2610" w14:font="MS Gothic"/>
          </w14:checkbox>
        </w:sdtPr>
        <w:sdtEndPr/>
        <w:sdtContent>
          <w:r w:rsidR="00E46CE6">
            <w:rPr>
              <w:rFonts w:ascii="MS Gothic" w:eastAsia="MS Gothic" w:hAnsi="MS Gothic" w:cs="Arial" w:hint="eastAsia"/>
              <w:spacing w:val="-1"/>
            </w:rPr>
            <w:t>☐</w:t>
          </w:r>
        </w:sdtContent>
      </w:sdt>
      <w:r w:rsidR="007F5293" w:rsidRPr="00425DF7">
        <w:rPr>
          <w:rFonts w:ascii="Arial" w:hAnsi="Arial" w:cs="Arial"/>
        </w:rPr>
        <w:tab/>
      </w:r>
      <w:r w:rsidR="007F5293" w:rsidRPr="002C186C">
        <w:rPr>
          <w:rFonts w:ascii="Arial" w:hAnsi="Arial" w:cs="Arial"/>
          <w:i/>
        </w:rPr>
        <w:t>Anlage: Zulassungen</w:t>
      </w:r>
    </w:p>
    <w:p w:rsidR="00AA4CAB" w:rsidRPr="00AA4CAB" w:rsidRDefault="00AA4CAB" w:rsidP="00DB18EA">
      <w:pPr>
        <w:tabs>
          <w:tab w:val="left" w:pos="5400"/>
        </w:tabs>
        <w:spacing w:after="120"/>
        <w:ind w:left="851"/>
        <w:rPr>
          <w:rFonts w:ascii="Arial" w:hAnsi="Arial" w:cs="Arial"/>
          <w:color w:val="0000CC"/>
        </w:rPr>
      </w:pPr>
    </w:p>
    <w:p w:rsidR="00AA4CAB" w:rsidRPr="004842CC" w:rsidRDefault="00AA4CAB" w:rsidP="00DB18EA">
      <w:pPr>
        <w:pBdr>
          <w:top w:val="single" w:sz="4" w:space="1" w:color="auto"/>
        </w:pBdr>
        <w:tabs>
          <w:tab w:val="left" w:pos="5400"/>
        </w:tabs>
        <w:spacing w:after="120"/>
        <w:ind w:left="851"/>
        <w:rPr>
          <w:rFonts w:ascii="Arial" w:hAnsi="Arial" w:cs="Arial"/>
          <w:i/>
          <w:sz w:val="20"/>
          <w:szCs w:val="20"/>
        </w:rPr>
      </w:pPr>
      <w:r w:rsidRPr="00D318BA">
        <w:rPr>
          <w:rFonts w:ascii="Arial" w:hAnsi="Arial" w:cs="Arial"/>
          <w:i/>
          <w:sz w:val="20"/>
          <w:szCs w:val="20"/>
        </w:rPr>
        <w:t>Erläuterung:</w:t>
      </w:r>
      <w:r w:rsidR="00812663">
        <w:rPr>
          <w:rFonts w:ascii="Arial" w:hAnsi="Arial" w:cs="Arial"/>
          <w:i/>
          <w:sz w:val="20"/>
          <w:szCs w:val="20"/>
        </w:rPr>
        <w:t xml:space="preserve"> </w:t>
      </w:r>
      <w:r w:rsidR="004D0345" w:rsidRPr="004D0345">
        <w:rPr>
          <w:rFonts w:ascii="Arial" w:hAnsi="Arial" w:cs="Arial"/>
          <w:i/>
          <w:sz w:val="20"/>
          <w:szCs w:val="20"/>
        </w:rPr>
        <w:t xml:space="preserve">Lageranlagen dürfen </w:t>
      </w:r>
      <w:r w:rsidR="00FC31EE">
        <w:rPr>
          <w:rFonts w:ascii="Arial" w:hAnsi="Arial" w:cs="Arial"/>
          <w:i/>
          <w:sz w:val="20"/>
          <w:szCs w:val="20"/>
        </w:rPr>
        <w:t xml:space="preserve">gemäß § 23 </w:t>
      </w:r>
      <w:r w:rsidR="006B5BCE">
        <w:rPr>
          <w:rFonts w:ascii="Arial" w:hAnsi="Arial" w:cs="Arial"/>
          <w:i/>
          <w:sz w:val="20"/>
          <w:szCs w:val="20"/>
        </w:rPr>
        <w:t>Abs. 2</w:t>
      </w:r>
      <w:r w:rsidR="00FC31EE">
        <w:rPr>
          <w:rFonts w:ascii="Arial" w:hAnsi="Arial" w:cs="Arial"/>
          <w:i/>
          <w:sz w:val="20"/>
          <w:szCs w:val="20"/>
        </w:rPr>
        <w:t xml:space="preserve"> </w:t>
      </w:r>
      <w:proofErr w:type="spellStart"/>
      <w:r w:rsidR="00FC31EE">
        <w:rPr>
          <w:rFonts w:ascii="Arial" w:hAnsi="Arial" w:cs="Arial"/>
          <w:i/>
          <w:sz w:val="20"/>
          <w:szCs w:val="20"/>
        </w:rPr>
        <w:t>AwSV</w:t>
      </w:r>
      <w:proofErr w:type="spellEnd"/>
      <w:r w:rsidR="00FC31EE">
        <w:rPr>
          <w:rFonts w:ascii="Arial" w:hAnsi="Arial" w:cs="Arial"/>
          <w:i/>
          <w:sz w:val="20"/>
          <w:szCs w:val="20"/>
        </w:rPr>
        <w:t xml:space="preserve"> </w:t>
      </w:r>
      <w:r w:rsidR="004D0345" w:rsidRPr="004D0345">
        <w:rPr>
          <w:rFonts w:ascii="Arial" w:hAnsi="Arial" w:cs="Arial"/>
          <w:i/>
          <w:sz w:val="20"/>
          <w:szCs w:val="20"/>
        </w:rPr>
        <w:t xml:space="preserve">nur </w:t>
      </w:r>
      <w:r w:rsidR="003447E1">
        <w:rPr>
          <w:rFonts w:ascii="Arial" w:hAnsi="Arial" w:cs="Arial"/>
          <w:i/>
          <w:sz w:val="20"/>
          <w:szCs w:val="20"/>
        </w:rPr>
        <w:t>….</w:t>
      </w:r>
      <w:r w:rsidR="004D0345">
        <w:rPr>
          <w:rFonts w:ascii="Arial" w:hAnsi="Arial" w:cs="Arial"/>
          <w:i/>
          <w:sz w:val="20"/>
          <w:szCs w:val="20"/>
        </w:rPr>
        <w:t xml:space="preserve"> mit Überfüll</w:t>
      </w:r>
      <w:r w:rsidR="004D0345" w:rsidRPr="004D0345">
        <w:rPr>
          <w:rFonts w:ascii="Arial" w:hAnsi="Arial" w:cs="Arial"/>
          <w:i/>
          <w:sz w:val="20"/>
          <w:szCs w:val="20"/>
        </w:rPr>
        <w:t>sicherung befüllt werden</w:t>
      </w:r>
      <w:r w:rsidR="00FC31EE">
        <w:rPr>
          <w:rFonts w:ascii="Arial" w:hAnsi="Arial" w:cs="Arial"/>
          <w:i/>
          <w:sz w:val="20"/>
          <w:szCs w:val="20"/>
        </w:rPr>
        <w:t>.</w:t>
      </w:r>
      <w:r w:rsidR="004842CC">
        <w:rPr>
          <w:rFonts w:ascii="Arial" w:hAnsi="Arial" w:cs="Arial"/>
          <w:i/>
          <w:sz w:val="20"/>
          <w:szCs w:val="20"/>
        </w:rPr>
        <w:br/>
      </w:r>
      <w:r w:rsidR="004842CC" w:rsidRPr="004842CC">
        <w:rPr>
          <w:rFonts w:ascii="Arial" w:hAnsi="Arial" w:cs="Arial"/>
          <w:i/>
          <w:sz w:val="20"/>
          <w:szCs w:val="20"/>
        </w:rPr>
        <w:t xml:space="preserve">Hinweis: Hinweis: Gemäß </w:t>
      </w:r>
      <w:proofErr w:type="spellStart"/>
      <w:r w:rsidR="004842CC" w:rsidRPr="004842CC">
        <w:rPr>
          <w:rFonts w:ascii="Arial" w:hAnsi="Arial" w:cs="Arial"/>
          <w:i/>
          <w:sz w:val="20"/>
          <w:szCs w:val="20"/>
        </w:rPr>
        <w:t>WasBauPVO</w:t>
      </w:r>
      <w:proofErr w:type="spellEnd"/>
      <w:r w:rsidR="004842CC" w:rsidRPr="004842CC">
        <w:rPr>
          <w:rFonts w:ascii="Arial" w:hAnsi="Arial" w:cs="Arial"/>
          <w:i/>
          <w:sz w:val="20"/>
          <w:szCs w:val="20"/>
        </w:rPr>
        <w:t xml:space="preserve"> nur </w:t>
      </w:r>
      <w:r w:rsidR="00335BED">
        <w:rPr>
          <w:rFonts w:ascii="Arial" w:hAnsi="Arial" w:cs="Arial"/>
          <w:i/>
          <w:sz w:val="20"/>
          <w:szCs w:val="20"/>
        </w:rPr>
        <w:t>Sicherheitseinrichtungen</w:t>
      </w:r>
      <w:r w:rsidR="004842CC" w:rsidRPr="004842CC">
        <w:rPr>
          <w:rFonts w:ascii="Arial" w:hAnsi="Arial" w:cs="Arial"/>
          <w:i/>
          <w:sz w:val="20"/>
          <w:szCs w:val="20"/>
        </w:rPr>
        <w:t xml:space="preserve"> mit Verwendbarkeitsnachweis zulässig.</w:t>
      </w:r>
    </w:p>
    <w:p w:rsidR="001C210C" w:rsidRDefault="001C210C"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proofErr w:type="spellStart"/>
      <w:r>
        <w:rPr>
          <w:rFonts w:ascii="Arial" w:hAnsi="Arial" w:cs="Arial"/>
          <w:b/>
          <w:i/>
        </w:rPr>
        <w:t>Leckanzeige</w:t>
      </w:r>
      <w:proofErr w:type="spellEnd"/>
      <w:r>
        <w:rPr>
          <w:rFonts w:ascii="Arial" w:hAnsi="Arial" w:cs="Arial"/>
          <w:b/>
          <w:i/>
        </w:rPr>
        <w:t xml:space="preserve"> doppelwandiger Lagertanks und Rohrleitungen (Typ, Allgemeine bauaufsichtliche Zulassung, </w:t>
      </w:r>
      <w:r w:rsidR="006E0EFE">
        <w:rPr>
          <w:rFonts w:ascii="Arial" w:hAnsi="Arial" w:cs="Arial"/>
          <w:b/>
          <w:i/>
        </w:rPr>
        <w:t xml:space="preserve">Übereinstimmungsbestätigungen; </w:t>
      </w:r>
      <w:r>
        <w:rPr>
          <w:rFonts w:ascii="Arial" w:hAnsi="Arial" w:cs="Arial"/>
          <w:b/>
          <w:i/>
        </w:rPr>
        <w:t>ggf. SIL-Klasse)</w:t>
      </w:r>
    </w:p>
    <w:p w:rsidR="001C210C" w:rsidRDefault="001C210C" w:rsidP="001C210C">
      <w:pPr>
        <w:tabs>
          <w:tab w:val="left" w:pos="5400"/>
        </w:tabs>
        <w:spacing w:after="120"/>
        <w:ind w:left="851"/>
        <w:rPr>
          <w:rFonts w:ascii="Arial" w:hAnsi="Arial" w:cs="Arial"/>
          <w:color w:val="0000CC"/>
        </w:rPr>
      </w:pPr>
    </w:p>
    <w:tbl>
      <w:tblPr>
        <w:tblStyle w:val="Tabellenraster"/>
        <w:tblW w:w="0" w:type="auto"/>
        <w:tblInd w:w="851" w:type="dxa"/>
        <w:tblLook w:val="04A0" w:firstRow="1" w:lastRow="0" w:firstColumn="1" w:lastColumn="0" w:noHBand="0" w:noVBand="1"/>
      </w:tblPr>
      <w:tblGrid>
        <w:gridCol w:w="2558"/>
        <w:gridCol w:w="2493"/>
        <w:gridCol w:w="3160"/>
      </w:tblGrid>
      <w:tr w:rsidR="001C210C" w:rsidTr="001459A1">
        <w:tc>
          <w:tcPr>
            <w:tcW w:w="2659" w:type="dxa"/>
          </w:tcPr>
          <w:p w:rsidR="001C210C" w:rsidRPr="00980B91" w:rsidRDefault="001C210C" w:rsidP="001459A1">
            <w:pPr>
              <w:tabs>
                <w:tab w:val="left" w:pos="5400"/>
              </w:tabs>
              <w:rPr>
                <w:rFonts w:ascii="Arial" w:hAnsi="Arial" w:cs="Arial"/>
                <w:b/>
                <w:i/>
                <w:color w:val="000000" w:themeColor="text1"/>
              </w:rPr>
            </w:pPr>
            <w:r w:rsidRPr="00980B91">
              <w:rPr>
                <w:rFonts w:ascii="Arial" w:hAnsi="Arial" w:cs="Arial"/>
                <w:b/>
                <w:i/>
                <w:color w:val="000000" w:themeColor="text1"/>
              </w:rPr>
              <w:t>Hersteller</w:t>
            </w:r>
          </w:p>
        </w:tc>
        <w:tc>
          <w:tcPr>
            <w:tcW w:w="2552" w:type="dxa"/>
          </w:tcPr>
          <w:p w:rsidR="001C210C" w:rsidRPr="00980B91" w:rsidRDefault="001C210C" w:rsidP="001459A1">
            <w:pPr>
              <w:tabs>
                <w:tab w:val="left" w:pos="5400"/>
              </w:tabs>
              <w:rPr>
                <w:rFonts w:ascii="Arial" w:hAnsi="Arial" w:cs="Arial"/>
                <w:b/>
                <w:i/>
                <w:color w:val="000000" w:themeColor="text1"/>
              </w:rPr>
            </w:pPr>
            <w:r w:rsidRPr="00980B91">
              <w:rPr>
                <w:rFonts w:ascii="Arial" w:hAnsi="Arial" w:cs="Arial"/>
                <w:b/>
                <w:i/>
                <w:color w:val="000000" w:themeColor="text1"/>
              </w:rPr>
              <w:t>Typennummer</w:t>
            </w:r>
          </w:p>
        </w:tc>
        <w:tc>
          <w:tcPr>
            <w:tcW w:w="3226" w:type="dxa"/>
          </w:tcPr>
          <w:p w:rsidR="001C210C" w:rsidRPr="00980B91" w:rsidRDefault="001C210C" w:rsidP="001459A1">
            <w:pPr>
              <w:tabs>
                <w:tab w:val="left" w:pos="5400"/>
              </w:tabs>
              <w:rPr>
                <w:rFonts w:ascii="Arial" w:hAnsi="Arial" w:cs="Arial"/>
                <w:b/>
                <w:i/>
                <w:color w:val="000000" w:themeColor="text1"/>
              </w:rPr>
            </w:pPr>
            <w:r w:rsidRPr="00980B91">
              <w:rPr>
                <w:rFonts w:ascii="Arial" w:hAnsi="Arial" w:cs="Arial"/>
                <w:b/>
                <w:i/>
                <w:color w:val="000000" w:themeColor="text1"/>
              </w:rPr>
              <w:t>Zulassungsnummer</w:t>
            </w:r>
          </w:p>
        </w:tc>
      </w:tr>
      <w:tr w:rsidR="001C210C" w:rsidTr="001459A1">
        <w:tc>
          <w:tcPr>
            <w:tcW w:w="2659" w:type="dxa"/>
          </w:tcPr>
          <w:p w:rsidR="001C210C" w:rsidRDefault="001C210C" w:rsidP="001459A1">
            <w:pPr>
              <w:tabs>
                <w:tab w:val="left" w:pos="5400"/>
              </w:tabs>
              <w:rPr>
                <w:rFonts w:ascii="Arial" w:hAnsi="Arial" w:cs="Arial"/>
                <w:color w:val="0000CC"/>
              </w:rPr>
            </w:pPr>
          </w:p>
        </w:tc>
        <w:tc>
          <w:tcPr>
            <w:tcW w:w="2552" w:type="dxa"/>
          </w:tcPr>
          <w:p w:rsidR="001C210C" w:rsidRDefault="001C210C" w:rsidP="001459A1">
            <w:pPr>
              <w:tabs>
                <w:tab w:val="left" w:pos="5400"/>
              </w:tabs>
              <w:rPr>
                <w:rFonts w:ascii="Arial" w:hAnsi="Arial" w:cs="Arial"/>
                <w:color w:val="0000CC"/>
              </w:rPr>
            </w:pPr>
          </w:p>
        </w:tc>
        <w:tc>
          <w:tcPr>
            <w:tcW w:w="3226" w:type="dxa"/>
          </w:tcPr>
          <w:p w:rsidR="001C210C" w:rsidRDefault="001C210C" w:rsidP="001459A1">
            <w:pPr>
              <w:tabs>
                <w:tab w:val="left" w:pos="5400"/>
              </w:tabs>
              <w:rPr>
                <w:rFonts w:ascii="Arial" w:hAnsi="Arial" w:cs="Arial"/>
                <w:color w:val="0000CC"/>
              </w:rPr>
            </w:pPr>
          </w:p>
        </w:tc>
      </w:tr>
      <w:tr w:rsidR="001C210C" w:rsidTr="001459A1">
        <w:tc>
          <w:tcPr>
            <w:tcW w:w="2659" w:type="dxa"/>
          </w:tcPr>
          <w:p w:rsidR="001C210C" w:rsidRDefault="001C210C" w:rsidP="001459A1">
            <w:pPr>
              <w:tabs>
                <w:tab w:val="left" w:pos="5400"/>
              </w:tabs>
              <w:rPr>
                <w:rFonts w:ascii="Arial" w:hAnsi="Arial" w:cs="Arial"/>
                <w:color w:val="0000CC"/>
              </w:rPr>
            </w:pPr>
          </w:p>
        </w:tc>
        <w:tc>
          <w:tcPr>
            <w:tcW w:w="2552" w:type="dxa"/>
          </w:tcPr>
          <w:p w:rsidR="001C210C" w:rsidRDefault="001C210C" w:rsidP="001459A1">
            <w:pPr>
              <w:tabs>
                <w:tab w:val="left" w:pos="5400"/>
              </w:tabs>
              <w:rPr>
                <w:rFonts w:ascii="Arial" w:hAnsi="Arial" w:cs="Arial"/>
                <w:color w:val="0000CC"/>
              </w:rPr>
            </w:pPr>
          </w:p>
        </w:tc>
        <w:tc>
          <w:tcPr>
            <w:tcW w:w="3226" w:type="dxa"/>
          </w:tcPr>
          <w:p w:rsidR="001C210C" w:rsidRDefault="001C210C" w:rsidP="001459A1">
            <w:pPr>
              <w:tabs>
                <w:tab w:val="left" w:pos="5400"/>
              </w:tabs>
              <w:rPr>
                <w:rFonts w:ascii="Arial" w:hAnsi="Arial" w:cs="Arial"/>
                <w:color w:val="0000CC"/>
              </w:rPr>
            </w:pPr>
          </w:p>
        </w:tc>
      </w:tr>
    </w:tbl>
    <w:p w:rsidR="001C210C" w:rsidRDefault="001C210C" w:rsidP="001C210C">
      <w:pPr>
        <w:tabs>
          <w:tab w:val="left" w:pos="5400"/>
        </w:tabs>
        <w:ind w:left="851"/>
        <w:rPr>
          <w:rFonts w:ascii="Arial" w:hAnsi="Arial" w:cs="Arial"/>
          <w:color w:val="0000CC"/>
        </w:rPr>
      </w:pPr>
    </w:p>
    <w:p w:rsidR="001C210C" w:rsidRPr="00AA4CAB" w:rsidRDefault="005C2853" w:rsidP="001C210C">
      <w:pPr>
        <w:ind w:left="851"/>
        <w:rPr>
          <w:rFonts w:ascii="Arial" w:hAnsi="Arial" w:cs="Arial"/>
          <w:color w:val="0000CC"/>
        </w:rPr>
      </w:pPr>
      <w:sdt>
        <w:sdtPr>
          <w:rPr>
            <w:rFonts w:ascii="Arial" w:eastAsia="Arial" w:hAnsi="Arial" w:cs="Arial"/>
            <w:spacing w:val="-1"/>
          </w:rPr>
          <w:id w:val="-734860366"/>
          <w14:checkbox>
            <w14:checked w14:val="0"/>
            <w14:checkedState w14:val="2612" w14:font="MS Gothic"/>
            <w14:uncheckedState w14:val="2610" w14:font="MS Gothic"/>
          </w14:checkbox>
        </w:sdtPr>
        <w:sdtEndPr/>
        <w:sdtContent>
          <w:r w:rsidR="00832D23">
            <w:rPr>
              <w:rFonts w:ascii="MS Gothic" w:eastAsia="MS Gothic" w:hAnsi="MS Gothic" w:cs="Arial" w:hint="eastAsia"/>
              <w:spacing w:val="-1"/>
            </w:rPr>
            <w:t>☐</w:t>
          </w:r>
        </w:sdtContent>
      </w:sdt>
      <w:r w:rsidR="001C210C" w:rsidRPr="00425DF7">
        <w:rPr>
          <w:rFonts w:ascii="Arial" w:hAnsi="Arial" w:cs="Arial"/>
        </w:rPr>
        <w:tab/>
      </w:r>
      <w:r w:rsidR="001C210C" w:rsidRPr="002C186C">
        <w:rPr>
          <w:rFonts w:ascii="Arial" w:hAnsi="Arial" w:cs="Arial"/>
          <w:i/>
        </w:rPr>
        <w:t>Anlage: Zulassungen</w:t>
      </w:r>
    </w:p>
    <w:p w:rsidR="001C210C" w:rsidRPr="00AA4CAB" w:rsidRDefault="001C210C" w:rsidP="001C210C">
      <w:pPr>
        <w:tabs>
          <w:tab w:val="left" w:pos="5400"/>
        </w:tabs>
        <w:spacing w:after="120"/>
        <w:ind w:left="851"/>
        <w:rPr>
          <w:rFonts w:ascii="Arial" w:hAnsi="Arial" w:cs="Arial"/>
          <w:color w:val="0000CC"/>
        </w:rPr>
      </w:pPr>
    </w:p>
    <w:p w:rsidR="00B95D28" w:rsidRDefault="0092061A" w:rsidP="00D1198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Sonstige Sicherheitseinrichtungen (Beschreibung, Zulassungen; z.B. Flammensperren, automatische Störme</w:t>
      </w:r>
      <w:r w:rsidR="00A81B1C">
        <w:rPr>
          <w:rFonts w:ascii="Arial" w:hAnsi="Arial" w:cs="Arial"/>
          <w:b/>
          <w:i/>
        </w:rPr>
        <w:t>ldeeinrichtungen im Auffangraum</w:t>
      </w:r>
      <w:r>
        <w:rPr>
          <w:rFonts w:ascii="Arial" w:hAnsi="Arial" w:cs="Arial"/>
          <w:b/>
          <w:i/>
        </w:rPr>
        <w:t>)</w:t>
      </w:r>
    </w:p>
    <w:p w:rsidR="006B7874" w:rsidRPr="005B2AC3" w:rsidRDefault="006B7874" w:rsidP="00DB18EA">
      <w:pPr>
        <w:tabs>
          <w:tab w:val="left" w:pos="5400"/>
        </w:tabs>
        <w:spacing w:after="120"/>
        <w:ind w:left="851"/>
        <w:rPr>
          <w:rFonts w:ascii="Arial" w:hAnsi="Arial" w:cs="Arial"/>
          <w:color w:val="0000CC"/>
        </w:rPr>
      </w:pPr>
    </w:p>
    <w:p w:rsidR="0092061A" w:rsidRPr="0092061A" w:rsidRDefault="009044AA" w:rsidP="00D11980">
      <w:pPr>
        <w:numPr>
          <w:ilvl w:val="1"/>
          <w:numId w:val="4"/>
        </w:numPr>
        <w:pBdr>
          <w:top w:val="single" w:sz="4" w:space="1" w:color="auto"/>
        </w:pBdr>
        <w:tabs>
          <w:tab w:val="left" w:pos="5400"/>
        </w:tabs>
        <w:spacing w:after="120"/>
        <w:ind w:left="851" w:hanging="567"/>
        <w:contextualSpacing/>
        <w:rPr>
          <w:rFonts w:ascii="Arial" w:hAnsi="Arial" w:cs="Arial"/>
          <w:b/>
          <w:i/>
        </w:rPr>
      </w:pPr>
      <w:r>
        <w:rPr>
          <w:rFonts w:ascii="Arial" w:hAnsi="Arial" w:cs="Arial"/>
          <w:b/>
          <w:i/>
        </w:rPr>
        <w:t>Sonstige Anlagenteile</w:t>
      </w:r>
      <w:r w:rsidR="0092061A" w:rsidRPr="0092061A">
        <w:rPr>
          <w:rFonts w:ascii="Arial" w:hAnsi="Arial" w:cs="Arial"/>
          <w:b/>
          <w:i/>
        </w:rPr>
        <w:t xml:space="preserve"> (Entlüftungseinrichtungen, Betriebs- und Überwachungseinrichtungen, Appar</w:t>
      </w:r>
      <w:r w:rsidR="006E0EFE">
        <w:rPr>
          <w:rFonts w:ascii="Arial" w:hAnsi="Arial" w:cs="Arial"/>
          <w:b/>
          <w:i/>
        </w:rPr>
        <w:t xml:space="preserve">ate wie z.B. Rührmotoren, </w:t>
      </w:r>
      <w:proofErr w:type="spellStart"/>
      <w:r w:rsidR="006E0EFE">
        <w:rPr>
          <w:rFonts w:ascii="Arial" w:hAnsi="Arial" w:cs="Arial"/>
          <w:b/>
          <w:i/>
        </w:rPr>
        <w:t>Probe</w:t>
      </w:r>
      <w:r w:rsidR="0092061A" w:rsidRPr="0092061A">
        <w:rPr>
          <w:rFonts w:ascii="Arial" w:hAnsi="Arial" w:cs="Arial"/>
          <w:b/>
          <w:i/>
        </w:rPr>
        <w:t>nahmeeinrichtungen</w:t>
      </w:r>
      <w:proofErr w:type="spellEnd"/>
      <w:r w:rsidR="0092061A" w:rsidRPr="0092061A">
        <w:rPr>
          <w:rFonts w:ascii="Arial" w:hAnsi="Arial" w:cs="Arial"/>
          <w:b/>
          <w:i/>
        </w:rPr>
        <w:t xml:space="preserve"> o.ä., ggf. </w:t>
      </w:r>
      <w:proofErr w:type="spellStart"/>
      <w:r w:rsidR="0092061A" w:rsidRPr="0092061A">
        <w:rPr>
          <w:rFonts w:ascii="Arial" w:hAnsi="Arial" w:cs="Arial"/>
          <w:b/>
          <w:i/>
        </w:rPr>
        <w:t>diffenziert</w:t>
      </w:r>
      <w:proofErr w:type="spellEnd"/>
      <w:r w:rsidR="0092061A" w:rsidRPr="0092061A">
        <w:rPr>
          <w:rFonts w:ascii="Arial" w:hAnsi="Arial" w:cs="Arial"/>
          <w:b/>
          <w:i/>
        </w:rPr>
        <w:t xml:space="preserve"> nach den einzelnen Behältern)</w:t>
      </w:r>
    </w:p>
    <w:p w:rsidR="0092061A" w:rsidRPr="0092061A" w:rsidRDefault="005C2853" w:rsidP="00DB18EA">
      <w:pPr>
        <w:spacing w:after="120"/>
        <w:ind w:left="851"/>
        <w:rPr>
          <w:rFonts w:ascii="Arial" w:hAnsi="Arial" w:cs="Arial"/>
          <w:color w:val="0000CC"/>
        </w:rPr>
      </w:pPr>
      <w:sdt>
        <w:sdtPr>
          <w:rPr>
            <w:rFonts w:ascii="Arial" w:eastAsia="Arial" w:hAnsi="Arial" w:cs="Arial"/>
            <w:spacing w:val="-1"/>
          </w:rPr>
          <w:id w:val="129749325"/>
          <w14:checkbox>
            <w14:checked w14:val="0"/>
            <w14:checkedState w14:val="2612" w14:font="MS Gothic"/>
            <w14:uncheckedState w14:val="2610" w14:font="MS Gothic"/>
          </w14:checkbox>
        </w:sdtPr>
        <w:sdtEndPr/>
        <w:sdtContent>
          <w:r w:rsidR="0092061A" w:rsidRPr="0092061A">
            <w:rPr>
              <w:rFonts w:ascii="MS Gothic" w:eastAsia="MS Gothic" w:hAnsi="MS Gothic" w:cs="MS Gothic" w:hint="eastAsia"/>
              <w:spacing w:val="-1"/>
            </w:rPr>
            <w:t>☐</w:t>
          </w:r>
        </w:sdtContent>
      </w:sdt>
      <w:r w:rsidR="0092061A" w:rsidRPr="0092061A">
        <w:rPr>
          <w:rFonts w:ascii="Arial" w:hAnsi="Arial" w:cs="Arial"/>
        </w:rPr>
        <w:tab/>
      </w:r>
      <w:proofErr w:type="spellStart"/>
      <w:r w:rsidR="0092061A" w:rsidRPr="002C186C">
        <w:rPr>
          <w:rFonts w:ascii="Arial" w:hAnsi="Arial" w:cs="Arial"/>
          <w:i/>
        </w:rPr>
        <w:t>Füllstandsanzeigeeinrichtung</w:t>
      </w:r>
      <w:proofErr w:type="spellEnd"/>
    </w:p>
    <w:p w:rsidR="0092061A" w:rsidRPr="002C186C" w:rsidRDefault="0092061A" w:rsidP="00DB18EA">
      <w:pPr>
        <w:tabs>
          <w:tab w:val="left" w:pos="5400"/>
        </w:tabs>
        <w:spacing w:after="120"/>
        <w:ind w:left="851"/>
        <w:rPr>
          <w:rFonts w:ascii="Arial" w:hAnsi="Arial" w:cs="Arial"/>
          <w:i/>
        </w:rPr>
      </w:pPr>
      <w:r w:rsidRPr="002C186C">
        <w:rPr>
          <w:rFonts w:ascii="Arial" w:hAnsi="Arial" w:cs="Arial"/>
          <w:i/>
        </w:rPr>
        <w:t xml:space="preserve">Art der </w:t>
      </w:r>
      <w:proofErr w:type="spellStart"/>
      <w:r w:rsidRPr="002C186C">
        <w:rPr>
          <w:rFonts w:ascii="Arial" w:hAnsi="Arial" w:cs="Arial"/>
          <w:i/>
        </w:rPr>
        <w:t>Füllstandsanzeige</w:t>
      </w:r>
      <w:proofErr w:type="spellEnd"/>
      <w:r w:rsidRPr="002C186C">
        <w:rPr>
          <w:rFonts w:ascii="Arial" w:hAnsi="Arial" w:cs="Arial"/>
          <w:i/>
        </w:rPr>
        <w:t>:</w:t>
      </w:r>
      <w:r w:rsidR="006B5BCE" w:rsidRPr="003B6EC7">
        <w:rPr>
          <w:rFonts w:ascii="Arial" w:hAnsi="Arial" w:cs="Arial"/>
          <w:color w:val="0000CC"/>
        </w:rPr>
        <w:t xml:space="preserve">                                                                                         </w:t>
      </w:r>
    </w:p>
    <w:p w:rsidR="0092061A" w:rsidRPr="0092061A" w:rsidRDefault="005C2853" w:rsidP="00DB18EA">
      <w:pPr>
        <w:spacing w:after="120"/>
        <w:ind w:left="851"/>
        <w:rPr>
          <w:rFonts w:ascii="Arial" w:hAnsi="Arial" w:cs="Arial"/>
          <w:color w:val="0000CC"/>
        </w:rPr>
      </w:pPr>
      <w:sdt>
        <w:sdtPr>
          <w:rPr>
            <w:rFonts w:ascii="Arial" w:eastAsia="Arial" w:hAnsi="Arial" w:cs="Arial"/>
            <w:spacing w:val="-1"/>
          </w:rPr>
          <w:id w:val="275142299"/>
          <w14:checkbox>
            <w14:checked w14:val="0"/>
            <w14:checkedState w14:val="2612" w14:font="MS Gothic"/>
            <w14:uncheckedState w14:val="2610" w14:font="MS Gothic"/>
          </w14:checkbox>
        </w:sdtPr>
        <w:sdtEndPr/>
        <w:sdtContent>
          <w:r w:rsidR="0092061A" w:rsidRPr="0092061A">
            <w:rPr>
              <w:rFonts w:ascii="MS Gothic" w:eastAsia="MS Gothic" w:hAnsi="MS Gothic" w:cs="MS Gothic" w:hint="eastAsia"/>
              <w:spacing w:val="-1"/>
            </w:rPr>
            <w:t>☐</w:t>
          </w:r>
        </w:sdtContent>
      </w:sdt>
      <w:r w:rsidR="0092061A" w:rsidRPr="0092061A">
        <w:rPr>
          <w:rFonts w:ascii="Arial" w:hAnsi="Arial" w:cs="Arial"/>
        </w:rPr>
        <w:tab/>
      </w:r>
      <w:r w:rsidR="0092061A" w:rsidRPr="002C186C">
        <w:rPr>
          <w:rFonts w:ascii="Arial" w:hAnsi="Arial" w:cs="Arial"/>
          <w:i/>
        </w:rPr>
        <w:t>Rührmotor</w:t>
      </w:r>
    </w:p>
    <w:p w:rsidR="0092061A" w:rsidRPr="002C186C" w:rsidRDefault="006B5BCE" w:rsidP="00DB18EA">
      <w:pPr>
        <w:tabs>
          <w:tab w:val="left" w:pos="5400"/>
        </w:tabs>
        <w:spacing w:after="120"/>
        <w:ind w:left="851"/>
        <w:rPr>
          <w:rFonts w:ascii="Arial" w:hAnsi="Arial" w:cs="Arial"/>
          <w:i/>
        </w:rPr>
      </w:pPr>
      <w:r>
        <w:rPr>
          <w:rFonts w:ascii="Arial" w:hAnsi="Arial" w:cs="Arial"/>
          <w:i/>
        </w:rPr>
        <w:t>Art des Rührmotors:</w:t>
      </w:r>
      <w:r w:rsidRPr="003B6EC7">
        <w:rPr>
          <w:rFonts w:ascii="Arial" w:hAnsi="Arial" w:cs="Arial"/>
          <w:color w:val="0000CC"/>
        </w:rPr>
        <w:t xml:space="preserve">                                                                                                  </w:t>
      </w:r>
    </w:p>
    <w:p w:rsidR="0092061A" w:rsidRPr="0092061A" w:rsidRDefault="005C2853" w:rsidP="00DB18EA">
      <w:pPr>
        <w:spacing w:after="120"/>
        <w:ind w:left="851"/>
        <w:rPr>
          <w:rFonts w:ascii="Arial" w:hAnsi="Arial" w:cs="Arial"/>
          <w:color w:val="0000CC"/>
        </w:rPr>
      </w:pPr>
      <w:sdt>
        <w:sdtPr>
          <w:rPr>
            <w:rFonts w:ascii="Arial" w:eastAsia="Arial" w:hAnsi="Arial" w:cs="Arial"/>
            <w:spacing w:val="-1"/>
          </w:rPr>
          <w:id w:val="689564255"/>
          <w14:checkbox>
            <w14:checked w14:val="0"/>
            <w14:checkedState w14:val="2612" w14:font="MS Gothic"/>
            <w14:uncheckedState w14:val="2610" w14:font="MS Gothic"/>
          </w14:checkbox>
        </w:sdtPr>
        <w:sdtEndPr/>
        <w:sdtContent>
          <w:r w:rsidR="0092061A" w:rsidRPr="0092061A">
            <w:rPr>
              <w:rFonts w:ascii="MS Gothic" w:eastAsia="MS Gothic" w:hAnsi="MS Gothic" w:cs="MS Gothic" w:hint="eastAsia"/>
              <w:spacing w:val="-1"/>
            </w:rPr>
            <w:t>☐</w:t>
          </w:r>
        </w:sdtContent>
      </w:sdt>
      <w:r w:rsidR="0092061A" w:rsidRPr="0092061A">
        <w:rPr>
          <w:rFonts w:ascii="Arial" w:hAnsi="Arial" w:cs="Arial"/>
        </w:rPr>
        <w:tab/>
      </w:r>
      <w:proofErr w:type="spellStart"/>
      <w:r w:rsidR="006E0EFE">
        <w:rPr>
          <w:rFonts w:ascii="Arial" w:hAnsi="Arial" w:cs="Arial"/>
          <w:i/>
        </w:rPr>
        <w:t>Probe</w:t>
      </w:r>
      <w:r w:rsidR="0092061A" w:rsidRPr="002C186C">
        <w:rPr>
          <w:rFonts w:ascii="Arial" w:hAnsi="Arial" w:cs="Arial"/>
          <w:i/>
        </w:rPr>
        <w:t>nahmeeinrichtung</w:t>
      </w:r>
      <w:proofErr w:type="spellEnd"/>
    </w:p>
    <w:p w:rsidR="0092061A" w:rsidRPr="003B6EC7" w:rsidRDefault="0092061A" w:rsidP="00DB18EA">
      <w:pPr>
        <w:tabs>
          <w:tab w:val="left" w:pos="5400"/>
        </w:tabs>
        <w:spacing w:after="120"/>
        <w:ind w:left="851"/>
        <w:rPr>
          <w:rFonts w:ascii="Arial" w:hAnsi="Arial" w:cs="Arial"/>
          <w:color w:val="0000CC"/>
        </w:rPr>
      </w:pPr>
      <w:r w:rsidRPr="002C186C">
        <w:rPr>
          <w:rFonts w:ascii="Arial" w:hAnsi="Arial" w:cs="Arial"/>
          <w:i/>
        </w:rPr>
        <w:t>Art der</w:t>
      </w:r>
      <w:r w:rsidR="006E0EFE">
        <w:rPr>
          <w:rFonts w:ascii="Arial" w:hAnsi="Arial" w:cs="Arial"/>
          <w:i/>
        </w:rPr>
        <w:t xml:space="preserve"> </w:t>
      </w:r>
      <w:proofErr w:type="spellStart"/>
      <w:r w:rsidR="006E0EFE">
        <w:rPr>
          <w:rFonts w:ascii="Arial" w:hAnsi="Arial" w:cs="Arial"/>
          <w:i/>
        </w:rPr>
        <w:t>Probe</w:t>
      </w:r>
      <w:r w:rsidRPr="002C186C">
        <w:rPr>
          <w:rFonts w:ascii="Arial" w:hAnsi="Arial" w:cs="Arial"/>
          <w:i/>
        </w:rPr>
        <w:t>nahmeeinrichtung</w:t>
      </w:r>
      <w:proofErr w:type="spellEnd"/>
      <w:r w:rsidRPr="002C186C">
        <w:rPr>
          <w:rFonts w:ascii="Arial" w:hAnsi="Arial" w:cs="Arial"/>
          <w:i/>
        </w:rPr>
        <w:t xml:space="preserve"> (Konstruktionstyp, Art der Dichtung)</w:t>
      </w:r>
      <w:r w:rsidR="006B5BCE">
        <w:rPr>
          <w:rFonts w:ascii="Arial" w:hAnsi="Arial" w:cs="Arial"/>
          <w:i/>
        </w:rPr>
        <w:t>:</w:t>
      </w:r>
      <w:r w:rsidR="006B5BCE" w:rsidRPr="003B6EC7">
        <w:rPr>
          <w:rFonts w:ascii="Arial" w:hAnsi="Arial" w:cs="Arial"/>
          <w:color w:val="0000CC"/>
        </w:rPr>
        <w:t xml:space="preserve">                     </w:t>
      </w:r>
      <w:r w:rsidR="006B5BCE">
        <w:rPr>
          <w:rFonts w:ascii="Arial" w:hAnsi="Arial" w:cs="Arial"/>
          <w:i/>
        </w:rPr>
        <w:br/>
      </w:r>
      <w:r w:rsidR="006B5BCE" w:rsidRPr="003B6EC7">
        <w:rPr>
          <w:rFonts w:ascii="Arial" w:hAnsi="Arial" w:cs="Arial"/>
          <w:color w:val="0000CC"/>
        </w:rPr>
        <w:t xml:space="preserve">                                                                                                                                     </w:t>
      </w:r>
    </w:p>
    <w:p w:rsidR="0092061A" w:rsidRDefault="0092061A" w:rsidP="00DB18EA">
      <w:pPr>
        <w:spacing w:after="120"/>
        <w:ind w:left="851"/>
        <w:rPr>
          <w:rFonts w:ascii="Arial" w:hAnsi="Arial" w:cs="Arial"/>
        </w:rPr>
      </w:pPr>
      <w:r w:rsidRPr="002C186C">
        <w:rPr>
          <w:rFonts w:ascii="Arial" w:hAnsi="Arial" w:cs="Arial"/>
          <w:i/>
        </w:rPr>
        <w:t>Art der Tankentlüftung</w:t>
      </w:r>
      <w:r w:rsidRPr="0092061A">
        <w:rPr>
          <w:rFonts w:ascii="Arial" w:hAnsi="Arial" w:cs="Arial"/>
        </w:rPr>
        <w:t xml:space="preserve">:  </w:t>
      </w:r>
      <w:sdt>
        <w:sdtPr>
          <w:rPr>
            <w:rFonts w:ascii="Arial" w:eastAsia="Arial" w:hAnsi="Arial" w:cs="Arial"/>
            <w:spacing w:val="-1"/>
          </w:rPr>
          <w:id w:val="2145304810"/>
          <w14:checkbox>
            <w14:checked w14:val="0"/>
            <w14:checkedState w14:val="2612" w14:font="MS Gothic"/>
            <w14:uncheckedState w14:val="2610" w14:font="MS Gothic"/>
          </w14:checkbox>
        </w:sdtPr>
        <w:sdtEndPr/>
        <w:sdtContent>
          <w:r w:rsidRPr="0092061A">
            <w:rPr>
              <w:rFonts w:ascii="MS Gothic" w:eastAsia="MS Gothic" w:hAnsi="MS Gothic" w:cs="MS Gothic" w:hint="eastAsia"/>
              <w:spacing w:val="-1"/>
            </w:rPr>
            <w:t>☐</w:t>
          </w:r>
        </w:sdtContent>
      </w:sdt>
      <w:r w:rsidRPr="0092061A">
        <w:rPr>
          <w:rFonts w:ascii="Arial" w:hAnsi="Arial" w:cs="Arial"/>
        </w:rPr>
        <w:t xml:space="preserve">   </w:t>
      </w:r>
      <w:proofErr w:type="spellStart"/>
      <w:r w:rsidRPr="002C186C">
        <w:rPr>
          <w:rFonts w:ascii="Arial" w:hAnsi="Arial" w:cs="Arial"/>
          <w:i/>
        </w:rPr>
        <w:t>unabgesperrtes</w:t>
      </w:r>
      <w:proofErr w:type="spellEnd"/>
      <w:r w:rsidRPr="002C186C">
        <w:rPr>
          <w:rFonts w:ascii="Arial" w:hAnsi="Arial" w:cs="Arial"/>
          <w:i/>
        </w:rPr>
        <w:t xml:space="preserve"> Entlüftungsrohr</w:t>
      </w:r>
      <w:r w:rsidRPr="0092061A">
        <w:rPr>
          <w:rFonts w:ascii="Arial" w:hAnsi="Arial" w:cs="Arial"/>
        </w:rPr>
        <w:t xml:space="preserve">    </w:t>
      </w:r>
      <w:sdt>
        <w:sdtPr>
          <w:rPr>
            <w:rFonts w:ascii="Arial" w:eastAsia="Arial" w:hAnsi="Arial" w:cs="Arial"/>
            <w:spacing w:val="-1"/>
          </w:rPr>
          <w:id w:val="-75827678"/>
          <w14:checkbox>
            <w14:checked w14:val="0"/>
            <w14:checkedState w14:val="2612" w14:font="MS Gothic"/>
            <w14:uncheckedState w14:val="2610" w14:font="MS Gothic"/>
          </w14:checkbox>
        </w:sdtPr>
        <w:sdtEndPr/>
        <w:sdtContent>
          <w:r w:rsidRPr="0092061A">
            <w:rPr>
              <w:rFonts w:ascii="MS Gothic" w:eastAsia="MS Gothic" w:hAnsi="MS Gothic" w:cs="MS Gothic" w:hint="eastAsia"/>
              <w:spacing w:val="-1"/>
            </w:rPr>
            <w:t>☐</w:t>
          </w:r>
        </w:sdtContent>
      </w:sdt>
      <w:r w:rsidRPr="0092061A">
        <w:rPr>
          <w:rFonts w:ascii="Arial" w:hAnsi="Arial" w:cs="Arial"/>
        </w:rPr>
        <w:t xml:space="preserve">   </w:t>
      </w:r>
      <w:r w:rsidRPr="002C186C">
        <w:rPr>
          <w:rFonts w:ascii="Arial" w:hAnsi="Arial" w:cs="Arial"/>
          <w:i/>
        </w:rPr>
        <w:t>Überdruck</w:t>
      </w:r>
      <w:r w:rsidRPr="0092061A">
        <w:rPr>
          <w:rFonts w:ascii="Arial" w:hAnsi="Arial" w:cs="Arial"/>
        </w:rPr>
        <w:t>-</w:t>
      </w:r>
      <w:r w:rsidRPr="002C186C">
        <w:rPr>
          <w:rFonts w:ascii="Arial" w:hAnsi="Arial" w:cs="Arial"/>
          <w:i/>
        </w:rPr>
        <w:t>Unterdruckventil</w:t>
      </w:r>
      <w:r w:rsidRPr="0092061A">
        <w:rPr>
          <w:rFonts w:ascii="Arial" w:hAnsi="Arial" w:cs="Arial"/>
        </w:rPr>
        <w:t xml:space="preserve">    </w:t>
      </w:r>
      <w:sdt>
        <w:sdtPr>
          <w:rPr>
            <w:rFonts w:ascii="Arial" w:eastAsia="Arial" w:hAnsi="Arial" w:cs="Arial"/>
            <w:spacing w:val="-1"/>
          </w:rPr>
          <w:id w:val="1433315022"/>
          <w14:checkbox>
            <w14:checked w14:val="0"/>
            <w14:checkedState w14:val="2612" w14:font="MS Gothic"/>
            <w14:uncheckedState w14:val="2610" w14:font="MS Gothic"/>
          </w14:checkbox>
        </w:sdtPr>
        <w:sdtEndPr/>
        <w:sdtContent>
          <w:r w:rsidRPr="0092061A">
            <w:rPr>
              <w:rFonts w:ascii="MS Gothic" w:eastAsia="MS Gothic" w:hAnsi="MS Gothic" w:cs="MS Gothic" w:hint="eastAsia"/>
              <w:spacing w:val="-1"/>
            </w:rPr>
            <w:t>☐</w:t>
          </w:r>
        </w:sdtContent>
      </w:sdt>
      <w:r w:rsidRPr="0092061A">
        <w:rPr>
          <w:rFonts w:ascii="Arial" w:hAnsi="Arial" w:cs="Arial"/>
        </w:rPr>
        <w:t xml:space="preserve">   </w:t>
      </w:r>
      <w:r w:rsidRPr="002C186C">
        <w:rPr>
          <w:rFonts w:ascii="Arial" w:hAnsi="Arial" w:cs="Arial"/>
          <w:i/>
        </w:rPr>
        <w:t>Anschluss an Gaspendelleitung</w:t>
      </w:r>
    </w:p>
    <w:p w:rsidR="00887A4D" w:rsidRPr="00887A4D" w:rsidRDefault="005C2853" w:rsidP="00DB18EA">
      <w:pPr>
        <w:spacing w:after="120"/>
        <w:ind w:left="851"/>
        <w:rPr>
          <w:rFonts w:ascii="Arial" w:hAnsi="Arial" w:cs="Arial"/>
          <w:color w:val="0000CC"/>
        </w:rPr>
      </w:pPr>
      <w:sdt>
        <w:sdtPr>
          <w:rPr>
            <w:rFonts w:ascii="Arial" w:eastAsia="Arial" w:hAnsi="Arial" w:cs="Arial"/>
            <w:spacing w:val="-1"/>
          </w:rPr>
          <w:id w:val="846608277"/>
          <w14:checkbox>
            <w14:checked w14:val="0"/>
            <w14:checkedState w14:val="2612" w14:font="MS Gothic"/>
            <w14:uncheckedState w14:val="2610" w14:font="MS Gothic"/>
          </w14:checkbox>
        </w:sdtPr>
        <w:sdtEndPr/>
        <w:sdtContent>
          <w:r w:rsidR="00887A4D" w:rsidRPr="0092061A">
            <w:rPr>
              <w:rFonts w:ascii="MS Gothic" w:eastAsia="MS Gothic" w:hAnsi="MS Gothic" w:cs="MS Gothic" w:hint="eastAsia"/>
              <w:spacing w:val="-1"/>
            </w:rPr>
            <w:t>☐</w:t>
          </w:r>
        </w:sdtContent>
      </w:sdt>
      <w:r w:rsidR="00887A4D" w:rsidRPr="0092061A">
        <w:rPr>
          <w:rFonts w:ascii="Arial" w:hAnsi="Arial" w:cs="Arial"/>
        </w:rPr>
        <w:tab/>
      </w:r>
      <w:r w:rsidR="00887A4D" w:rsidRPr="00887A4D">
        <w:rPr>
          <w:rFonts w:ascii="Arial" w:hAnsi="Arial" w:cs="Arial"/>
        </w:rPr>
        <w:t xml:space="preserve"> </w:t>
      </w:r>
      <w:r w:rsidR="00887A4D" w:rsidRPr="002C186C">
        <w:rPr>
          <w:rFonts w:ascii="Arial" w:hAnsi="Arial" w:cs="Arial"/>
          <w:i/>
        </w:rPr>
        <w:t>Schlauchverbindungen</w:t>
      </w:r>
    </w:p>
    <w:p w:rsidR="0092061A" w:rsidRPr="0092061A" w:rsidRDefault="0092061A" w:rsidP="00DB18EA">
      <w:pPr>
        <w:spacing w:after="120"/>
        <w:ind w:left="851"/>
        <w:rPr>
          <w:rFonts w:ascii="Arial" w:hAnsi="Arial" w:cs="Arial"/>
          <w:color w:val="0000CC"/>
        </w:rPr>
      </w:pPr>
      <w:r w:rsidRPr="002C186C">
        <w:rPr>
          <w:rFonts w:ascii="Arial" w:hAnsi="Arial" w:cs="Arial"/>
          <w:i/>
          <w:u w:val="single"/>
        </w:rPr>
        <w:t>Beschreibung</w:t>
      </w:r>
      <w:r w:rsidRPr="0092061A">
        <w:rPr>
          <w:rFonts w:ascii="Arial" w:hAnsi="Arial" w:cs="Arial"/>
          <w:u w:val="single"/>
        </w:rPr>
        <w:t>:</w:t>
      </w:r>
    </w:p>
    <w:p w:rsidR="0092061A" w:rsidRPr="0092061A" w:rsidRDefault="0092061A" w:rsidP="00DB18EA">
      <w:pPr>
        <w:tabs>
          <w:tab w:val="left" w:pos="5400"/>
        </w:tabs>
        <w:spacing w:after="120"/>
        <w:ind w:left="851"/>
        <w:rPr>
          <w:rFonts w:ascii="Arial" w:hAnsi="Arial" w:cs="Arial"/>
          <w:color w:val="0000CC"/>
        </w:rPr>
      </w:pPr>
    </w:p>
    <w:p w:rsidR="0092061A" w:rsidRDefault="0092061A" w:rsidP="00DB18EA">
      <w:pPr>
        <w:tabs>
          <w:tab w:val="left" w:pos="5400"/>
        </w:tabs>
        <w:spacing w:after="120"/>
        <w:ind w:left="851"/>
        <w:rPr>
          <w:rFonts w:ascii="Arial" w:hAnsi="Arial" w:cs="Arial"/>
          <w:color w:val="0000CC"/>
        </w:rPr>
      </w:pPr>
    </w:p>
    <w:sectPr w:rsidR="0092061A">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22A" w:rsidRDefault="00F7122A" w:rsidP="0018307E">
      <w:pPr>
        <w:spacing w:after="0" w:line="240" w:lineRule="auto"/>
      </w:pPr>
      <w:r>
        <w:separator/>
      </w:r>
    </w:p>
  </w:endnote>
  <w:endnote w:type="continuationSeparator" w:id="0">
    <w:p w:rsidR="00F7122A" w:rsidRDefault="00F7122A" w:rsidP="00183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938687"/>
      <w:docPartObj>
        <w:docPartGallery w:val="Page Numbers (Bottom of Page)"/>
        <w:docPartUnique/>
      </w:docPartObj>
    </w:sdtPr>
    <w:sdtEndPr/>
    <w:sdtContent>
      <w:sdt>
        <w:sdtPr>
          <w:id w:val="860082579"/>
          <w:docPartObj>
            <w:docPartGallery w:val="Page Numbers (Top of Page)"/>
            <w:docPartUnique/>
          </w:docPartObj>
        </w:sdtPr>
        <w:sdtEndPr/>
        <w:sdtContent>
          <w:p w:rsidR="00DB18EA" w:rsidRDefault="00DB18EA">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sidR="005C2853">
              <w:rPr>
                <w:b/>
                <w:bCs/>
                <w:noProof/>
              </w:rPr>
              <w:t>10</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5C2853">
              <w:rPr>
                <w:b/>
                <w:bCs/>
                <w:noProof/>
              </w:rPr>
              <w:t>10</w:t>
            </w:r>
            <w:r>
              <w:rPr>
                <w:b/>
                <w:bCs/>
                <w:sz w:val="24"/>
                <w:szCs w:val="24"/>
              </w:rPr>
              <w:fldChar w:fldCharType="end"/>
            </w:r>
          </w:p>
        </w:sdtContent>
      </w:sdt>
    </w:sdtContent>
  </w:sdt>
  <w:p w:rsidR="00DB18EA" w:rsidRDefault="00DB18E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22A" w:rsidRDefault="00F7122A" w:rsidP="0018307E">
      <w:pPr>
        <w:spacing w:after="0" w:line="240" w:lineRule="auto"/>
      </w:pPr>
      <w:r>
        <w:separator/>
      </w:r>
    </w:p>
  </w:footnote>
  <w:footnote w:type="continuationSeparator" w:id="0">
    <w:p w:rsidR="00F7122A" w:rsidRDefault="00F7122A" w:rsidP="00183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3"/>
      <w:gridCol w:w="3529"/>
    </w:tblGrid>
    <w:tr w:rsidR="005C2853" w:rsidTr="005C2853">
      <w:tc>
        <w:tcPr>
          <w:tcW w:w="5637" w:type="dxa"/>
          <w:hideMark/>
        </w:tcPr>
        <w:p w:rsidR="005C2853" w:rsidRDefault="005C2853" w:rsidP="005C2853">
          <w:pPr>
            <w:pStyle w:val="Kopfzeile"/>
            <w:tabs>
              <w:tab w:val="clear" w:pos="4536"/>
              <w:tab w:val="center" w:pos="6804"/>
            </w:tabs>
            <w:rPr>
              <w:rFonts w:ascii="Arial" w:hAnsi="Arial" w:cs="Arial"/>
              <w:color w:val="0000CC"/>
            </w:rPr>
          </w:pPr>
          <w:r>
            <w:rPr>
              <w:rFonts w:ascii="Arial" w:hAnsi="Arial" w:cs="Arial"/>
              <w:color w:val="0000CC"/>
            </w:rPr>
            <w:t>Firma</w:t>
          </w:r>
        </w:p>
      </w:tc>
      <w:tc>
        <w:tcPr>
          <w:tcW w:w="3575" w:type="dxa"/>
          <w:hideMark/>
        </w:tcPr>
        <w:p w:rsidR="005C2853" w:rsidRDefault="005C2853" w:rsidP="005C2853">
          <w:pPr>
            <w:pStyle w:val="Kopfzeile"/>
            <w:tabs>
              <w:tab w:val="clear" w:pos="4536"/>
              <w:tab w:val="center" w:pos="6804"/>
            </w:tabs>
            <w:rPr>
              <w:rFonts w:ascii="Arial" w:hAnsi="Arial" w:cs="Arial"/>
              <w:i/>
              <w:sz w:val="20"/>
              <w:szCs w:val="20"/>
            </w:rPr>
          </w:pPr>
          <w:r>
            <w:rPr>
              <w:rFonts w:ascii="Arial" w:hAnsi="Arial" w:cs="Arial"/>
              <w:i/>
              <w:sz w:val="20"/>
              <w:szCs w:val="20"/>
            </w:rPr>
            <w:t xml:space="preserve">Vorlage: </w:t>
          </w:r>
        </w:p>
      </w:tc>
    </w:tr>
    <w:tr w:rsidR="005C2853" w:rsidTr="005C2853">
      <w:tc>
        <w:tcPr>
          <w:tcW w:w="5637" w:type="dxa"/>
          <w:hideMark/>
        </w:tcPr>
        <w:p w:rsidR="005C2853" w:rsidRDefault="005C2853" w:rsidP="005C2853">
          <w:pPr>
            <w:pStyle w:val="Kopfzeile"/>
            <w:tabs>
              <w:tab w:val="clear" w:pos="4536"/>
              <w:tab w:val="center" w:pos="6804"/>
            </w:tabs>
            <w:rPr>
              <w:rFonts w:ascii="Arial" w:hAnsi="Arial" w:cs="Arial"/>
              <w:color w:val="0000CC"/>
            </w:rPr>
          </w:pPr>
          <w:r>
            <w:rPr>
              <w:rFonts w:ascii="Arial" w:hAnsi="Arial" w:cs="Arial"/>
              <w:color w:val="0000CC"/>
            </w:rPr>
            <w:t>Belegenheit</w:t>
          </w:r>
        </w:p>
      </w:tc>
      <w:tc>
        <w:tcPr>
          <w:tcW w:w="3575" w:type="dxa"/>
          <w:hideMark/>
        </w:tcPr>
        <w:p w:rsidR="005C2853" w:rsidRDefault="005C2853" w:rsidP="005C2853">
          <w:pPr>
            <w:pStyle w:val="Kopfzeile"/>
            <w:tabs>
              <w:tab w:val="clear" w:pos="4536"/>
              <w:tab w:val="center" w:pos="6804"/>
            </w:tabs>
            <w:rPr>
              <w:rFonts w:ascii="Arial" w:hAnsi="Arial" w:cs="Arial"/>
              <w:i/>
              <w:sz w:val="20"/>
              <w:szCs w:val="20"/>
            </w:rPr>
          </w:pPr>
          <w:r>
            <w:rPr>
              <w:rFonts w:ascii="Arial" w:hAnsi="Arial" w:cs="Arial"/>
              <w:i/>
              <w:sz w:val="20"/>
              <w:szCs w:val="20"/>
            </w:rPr>
            <w:t>Landratsamt Hof</w:t>
          </w:r>
        </w:p>
      </w:tc>
    </w:tr>
    <w:tr w:rsidR="005C2853" w:rsidTr="005C2853">
      <w:tc>
        <w:tcPr>
          <w:tcW w:w="5637" w:type="dxa"/>
          <w:hideMark/>
        </w:tcPr>
        <w:p w:rsidR="005C2853" w:rsidRDefault="005C2853" w:rsidP="005C2853">
          <w:pPr>
            <w:pStyle w:val="Kopfzeile"/>
            <w:tabs>
              <w:tab w:val="clear" w:pos="4536"/>
              <w:tab w:val="center" w:pos="6804"/>
            </w:tabs>
            <w:rPr>
              <w:rFonts w:ascii="Arial" w:hAnsi="Arial" w:cs="Arial"/>
              <w:color w:val="0000CC"/>
            </w:rPr>
          </w:pPr>
          <w:r>
            <w:rPr>
              <w:rFonts w:ascii="Arial" w:hAnsi="Arial" w:cs="Arial"/>
              <w:color w:val="0000CC"/>
            </w:rPr>
            <w:t>Betriebliche Anlagenbezeichnung</w:t>
          </w:r>
        </w:p>
      </w:tc>
      <w:tc>
        <w:tcPr>
          <w:tcW w:w="3575" w:type="dxa"/>
          <w:hideMark/>
        </w:tcPr>
        <w:p w:rsidR="005C2853" w:rsidRDefault="005C2853" w:rsidP="005C2853">
          <w:pPr>
            <w:pStyle w:val="Kopfzeile"/>
            <w:tabs>
              <w:tab w:val="clear" w:pos="4536"/>
              <w:tab w:val="center" w:pos="6804"/>
            </w:tabs>
            <w:rPr>
              <w:rFonts w:ascii="Arial" w:hAnsi="Arial" w:cs="Arial"/>
              <w:i/>
              <w:sz w:val="20"/>
              <w:szCs w:val="20"/>
            </w:rPr>
          </w:pPr>
          <w:r>
            <w:rPr>
              <w:rFonts w:ascii="Arial" w:hAnsi="Arial" w:cs="Arial"/>
              <w:i/>
              <w:sz w:val="20"/>
              <w:szCs w:val="20"/>
            </w:rPr>
            <w:t>Schaumbergstraße 14</w:t>
          </w:r>
          <w:r>
            <w:rPr>
              <w:rFonts w:ascii="Arial" w:hAnsi="Arial" w:cs="Arial"/>
              <w:i/>
              <w:sz w:val="20"/>
              <w:szCs w:val="20"/>
            </w:rPr>
            <w:br/>
            <w:t>95032 Hof</w:t>
          </w:r>
        </w:p>
      </w:tc>
    </w:tr>
    <w:tr w:rsidR="005C2853" w:rsidTr="005C2853">
      <w:tc>
        <w:tcPr>
          <w:tcW w:w="5637" w:type="dxa"/>
          <w:hideMark/>
        </w:tcPr>
        <w:p w:rsidR="005C2853" w:rsidRDefault="005C2853" w:rsidP="005C2853">
          <w:pPr>
            <w:pStyle w:val="Kopfzeile"/>
            <w:tabs>
              <w:tab w:val="clear" w:pos="4536"/>
              <w:tab w:val="center" w:pos="6804"/>
            </w:tabs>
            <w:rPr>
              <w:rFonts w:ascii="Arial" w:hAnsi="Arial" w:cs="Arial"/>
            </w:rPr>
          </w:pPr>
          <w:r>
            <w:rPr>
              <w:rFonts w:ascii="Arial" w:hAnsi="Arial" w:cs="Arial"/>
              <w:i/>
            </w:rPr>
            <w:t>Stand der Dokumentation:</w:t>
          </w:r>
          <w:r>
            <w:rPr>
              <w:rFonts w:ascii="Arial" w:hAnsi="Arial" w:cs="Arial"/>
            </w:rPr>
            <w:t xml:space="preserve"> </w:t>
          </w:r>
          <w:proofErr w:type="spellStart"/>
          <w:r>
            <w:rPr>
              <w:rFonts w:ascii="Arial" w:hAnsi="Arial" w:cs="Arial"/>
              <w:color w:val="0000CC"/>
            </w:rPr>
            <w:t>tt.mm.jjjj</w:t>
          </w:r>
          <w:proofErr w:type="spellEnd"/>
        </w:p>
      </w:tc>
      <w:tc>
        <w:tcPr>
          <w:tcW w:w="3575" w:type="dxa"/>
          <w:hideMark/>
        </w:tcPr>
        <w:p w:rsidR="005C2853" w:rsidRDefault="005C2853" w:rsidP="005C2853">
          <w:pPr>
            <w:pStyle w:val="Kopfzeile"/>
            <w:tabs>
              <w:tab w:val="clear" w:pos="4536"/>
              <w:tab w:val="center" w:pos="6804"/>
            </w:tabs>
            <w:rPr>
              <w:rFonts w:ascii="Arial" w:hAnsi="Arial" w:cs="Arial"/>
              <w:i/>
              <w:sz w:val="20"/>
              <w:szCs w:val="20"/>
            </w:rPr>
          </w:pPr>
          <w:r>
            <w:rPr>
              <w:rFonts w:ascii="Arial" w:hAnsi="Arial" w:cs="Arial"/>
              <w:i/>
              <w:sz w:val="20"/>
              <w:szCs w:val="20"/>
            </w:rPr>
            <w:t>Stand der Vorlage: 18. Juli 2022</w:t>
          </w:r>
        </w:p>
      </w:tc>
    </w:tr>
  </w:tbl>
  <w:p w:rsidR="005C2853" w:rsidRDefault="005C2853" w:rsidP="005C2853">
    <w:pPr>
      <w:pStyle w:val="Kopfzeile"/>
      <w:tabs>
        <w:tab w:val="clear" w:pos="4536"/>
        <w:tab w:val="center" w:pos="6804"/>
      </w:tabs>
      <w:rPr>
        <w:rFonts w:ascii="Arial" w:hAnsi="Arial" w:cs="Arial"/>
        <w:color w:val="0000CC"/>
      </w:rPr>
    </w:pPr>
    <w:r>
      <w:rPr>
        <w:rFonts w:ascii="Arial" w:hAnsi="Arial" w:cs="Arial"/>
        <w:i/>
      </w:rPr>
      <w:t xml:space="preserve">Erläuterung: Text der Vorlage: schwarz, </w:t>
    </w:r>
    <w:r>
      <w:rPr>
        <w:rFonts w:ascii="Arial" w:hAnsi="Arial" w:cs="Arial"/>
        <w:color w:val="0000CC"/>
      </w:rPr>
      <w:t>Firmeneinträge: blau</w:t>
    </w:r>
  </w:p>
  <w:p w:rsidR="00B36481" w:rsidRPr="0067538E" w:rsidRDefault="00B36481" w:rsidP="00B36481">
    <w:pPr>
      <w:pStyle w:val="Kopfzeile"/>
      <w:tabs>
        <w:tab w:val="clear" w:pos="4536"/>
        <w:tab w:val="center" w:pos="7797"/>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A4C1B"/>
    <w:multiLevelType w:val="hybridMultilevel"/>
    <w:tmpl w:val="F9AE1A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271703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B334BF"/>
    <w:multiLevelType w:val="hybridMultilevel"/>
    <w:tmpl w:val="BF361D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9636C04"/>
    <w:multiLevelType w:val="hybridMultilevel"/>
    <w:tmpl w:val="595C95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07357C6"/>
    <w:multiLevelType w:val="hybridMultilevel"/>
    <w:tmpl w:val="34E0ECAA"/>
    <w:lvl w:ilvl="0" w:tplc="A2D2EC34">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352"/>
    <w:rsid w:val="000002D3"/>
    <w:rsid w:val="00000C82"/>
    <w:rsid w:val="00005F7B"/>
    <w:rsid w:val="00006630"/>
    <w:rsid w:val="0001428E"/>
    <w:rsid w:val="00015A1C"/>
    <w:rsid w:val="00015F64"/>
    <w:rsid w:val="0003182F"/>
    <w:rsid w:val="00036855"/>
    <w:rsid w:val="0004596D"/>
    <w:rsid w:val="00047E91"/>
    <w:rsid w:val="00050963"/>
    <w:rsid w:val="000516A2"/>
    <w:rsid w:val="00065132"/>
    <w:rsid w:val="00080025"/>
    <w:rsid w:val="0008010A"/>
    <w:rsid w:val="00084FF4"/>
    <w:rsid w:val="000851F0"/>
    <w:rsid w:val="000A65C8"/>
    <w:rsid w:val="000B0564"/>
    <w:rsid w:val="000C0E3B"/>
    <w:rsid w:val="000C22FF"/>
    <w:rsid w:val="000C67B6"/>
    <w:rsid w:val="000D37F5"/>
    <w:rsid w:val="000E2427"/>
    <w:rsid w:val="000E36C0"/>
    <w:rsid w:val="000F0083"/>
    <w:rsid w:val="000F0C73"/>
    <w:rsid w:val="000F2F37"/>
    <w:rsid w:val="00104648"/>
    <w:rsid w:val="001060A4"/>
    <w:rsid w:val="0011597D"/>
    <w:rsid w:val="00124BB1"/>
    <w:rsid w:val="001273CD"/>
    <w:rsid w:val="00137145"/>
    <w:rsid w:val="00153471"/>
    <w:rsid w:val="001653AE"/>
    <w:rsid w:val="00174011"/>
    <w:rsid w:val="0018307E"/>
    <w:rsid w:val="00183200"/>
    <w:rsid w:val="00191148"/>
    <w:rsid w:val="00197143"/>
    <w:rsid w:val="001A2CF1"/>
    <w:rsid w:val="001A5E68"/>
    <w:rsid w:val="001B1592"/>
    <w:rsid w:val="001B5A4C"/>
    <w:rsid w:val="001C210C"/>
    <w:rsid w:val="001D1735"/>
    <w:rsid w:val="001D459E"/>
    <w:rsid w:val="001F06D0"/>
    <w:rsid w:val="001F362F"/>
    <w:rsid w:val="00201059"/>
    <w:rsid w:val="0021588F"/>
    <w:rsid w:val="00217255"/>
    <w:rsid w:val="00223768"/>
    <w:rsid w:val="00232DAC"/>
    <w:rsid w:val="00250297"/>
    <w:rsid w:val="0026359D"/>
    <w:rsid w:val="002658C4"/>
    <w:rsid w:val="002742A4"/>
    <w:rsid w:val="002939D4"/>
    <w:rsid w:val="002A18FA"/>
    <w:rsid w:val="002A1F58"/>
    <w:rsid w:val="002A409A"/>
    <w:rsid w:val="002A7B42"/>
    <w:rsid w:val="002B5341"/>
    <w:rsid w:val="002C186C"/>
    <w:rsid w:val="002C46AF"/>
    <w:rsid w:val="002C4C88"/>
    <w:rsid w:val="002E0893"/>
    <w:rsid w:val="002E283A"/>
    <w:rsid w:val="002F350D"/>
    <w:rsid w:val="002F5B17"/>
    <w:rsid w:val="002F659B"/>
    <w:rsid w:val="00303C52"/>
    <w:rsid w:val="00307B18"/>
    <w:rsid w:val="003165C5"/>
    <w:rsid w:val="003175EC"/>
    <w:rsid w:val="00321E80"/>
    <w:rsid w:val="00333542"/>
    <w:rsid w:val="00334189"/>
    <w:rsid w:val="00335BED"/>
    <w:rsid w:val="003436B2"/>
    <w:rsid w:val="003447E1"/>
    <w:rsid w:val="00350F9F"/>
    <w:rsid w:val="003551BD"/>
    <w:rsid w:val="00363C04"/>
    <w:rsid w:val="003656C3"/>
    <w:rsid w:val="00366353"/>
    <w:rsid w:val="00367D4C"/>
    <w:rsid w:val="003825D3"/>
    <w:rsid w:val="003852A2"/>
    <w:rsid w:val="003867AB"/>
    <w:rsid w:val="00391535"/>
    <w:rsid w:val="00393C8D"/>
    <w:rsid w:val="003943EE"/>
    <w:rsid w:val="003A6A46"/>
    <w:rsid w:val="003B533B"/>
    <w:rsid w:val="003B6EC7"/>
    <w:rsid w:val="003C15FF"/>
    <w:rsid w:val="003C40B9"/>
    <w:rsid w:val="003E1F17"/>
    <w:rsid w:val="003E2381"/>
    <w:rsid w:val="003F50D6"/>
    <w:rsid w:val="00400769"/>
    <w:rsid w:val="004062D9"/>
    <w:rsid w:val="00423C76"/>
    <w:rsid w:val="00425DF7"/>
    <w:rsid w:val="0045158B"/>
    <w:rsid w:val="00452FB3"/>
    <w:rsid w:val="0047168F"/>
    <w:rsid w:val="004842CC"/>
    <w:rsid w:val="00490325"/>
    <w:rsid w:val="0049217F"/>
    <w:rsid w:val="0049502C"/>
    <w:rsid w:val="004A6B24"/>
    <w:rsid w:val="004B2F06"/>
    <w:rsid w:val="004D0345"/>
    <w:rsid w:val="004D1F94"/>
    <w:rsid w:val="004D786E"/>
    <w:rsid w:val="004E1F32"/>
    <w:rsid w:val="004E5E46"/>
    <w:rsid w:val="00502D17"/>
    <w:rsid w:val="00505AD3"/>
    <w:rsid w:val="0051041A"/>
    <w:rsid w:val="005113BF"/>
    <w:rsid w:val="00512432"/>
    <w:rsid w:val="00515A34"/>
    <w:rsid w:val="00516738"/>
    <w:rsid w:val="005226D5"/>
    <w:rsid w:val="00536288"/>
    <w:rsid w:val="00540239"/>
    <w:rsid w:val="005516EE"/>
    <w:rsid w:val="005570AD"/>
    <w:rsid w:val="005573CD"/>
    <w:rsid w:val="00573001"/>
    <w:rsid w:val="00575EA2"/>
    <w:rsid w:val="00576DDF"/>
    <w:rsid w:val="00586C0E"/>
    <w:rsid w:val="0058741E"/>
    <w:rsid w:val="0058789D"/>
    <w:rsid w:val="00590C4C"/>
    <w:rsid w:val="0059757A"/>
    <w:rsid w:val="005B2AC3"/>
    <w:rsid w:val="005C1D7F"/>
    <w:rsid w:val="005C21A4"/>
    <w:rsid w:val="005C2853"/>
    <w:rsid w:val="005C4B11"/>
    <w:rsid w:val="005C7162"/>
    <w:rsid w:val="005D5BED"/>
    <w:rsid w:val="005E0E3F"/>
    <w:rsid w:val="005E117D"/>
    <w:rsid w:val="005E46C0"/>
    <w:rsid w:val="005E5527"/>
    <w:rsid w:val="005E600F"/>
    <w:rsid w:val="005F0D96"/>
    <w:rsid w:val="005F6293"/>
    <w:rsid w:val="0060062D"/>
    <w:rsid w:val="006018D7"/>
    <w:rsid w:val="00602EDC"/>
    <w:rsid w:val="00604701"/>
    <w:rsid w:val="00607200"/>
    <w:rsid w:val="00615655"/>
    <w:rsid w:val="00620FB1"/>
    <w:rsid w:val="00640550"/>
    <w:rsid w:val="00641D68"/>
    <w:rsid w:val="006420A2"/>
    <w:rsid w:val="00642B82"/>
    <w:rsid w:val="0065426B"/>
    <w:rsid w:val="0065597D"/>
    <w:rsid w:val="0066303F"/>
    <w:rsid w:val="006655FE"/>
    <w:rsid w:val="0067538E"/>
    <w:rsid w:val="006763E9"/>
    <w:rsid w:val="006773AD"/>
    <w:rsid w:val="006817FF"/>
    <w:rsid w:val="00683D88"/>
    <w:rsid w:val="006905BA"/>
    <w:rsid w:val="006B0EBE"/>
    <w:rsid w:val="006B2A17"/>
    <w:rsid w:val="006B5BCE"/>
    <w:rsid w:val="006B7874"/>
    <w:rsid w:val="006C0667"/>
    <w:rsid w:val="006D70CE"/>
    <w:rsid w:val="006E0497"/>
    <w:rsid w:val="006E0EFE"/>
    <w:rsid w:val="006F3F4A"/>
    <w:rsid w:val="006F74DF"/>
    <w:rsid w:val="0070388F"/>
    <w:rsid w:val="00706A06"/>
    <w:rsid w:val="0071659E"/>
    <w:rsid w:val="00724F8C"/>
    <w:rsid w:val="0074276E"/>
    <w:rsid w:val="00753C99"/>
    <w:rsid w:val="007613D7"/>
    <w:rsid w:val="00761F6A"/>
    <w:rsid w:val="00770B80"/>
    <w:rsid w:val="00771F78"/>
    <w:rsid w:val="00772D7C"/>
    <w:rsid w:val="00773F4B"/>
    <w:rsid w:val="00780B58"/>
    <w:rsid w:val="007B630D"/>
    <w:rsid w:val="007C0B0F"/>
    <w:rsid w:val="007D060C"/>
    <w:rsid w:val="007D6697"/>
    <w:rsid w:val="007D70D5"/>
    <w:rsid w:val="007E0C9D"/>
    <w:rsid w:val="007E5F68"/>
    <w:rsid w:val="007F3061"/>
    <w:rsid w:val="007F5293"/>
    <w:rsid w:val="008078D8"/>
    <w:rsid w:val="00812663"/>
    <w:rsid w:val="00813661"/>
    <w:rsid w:val="00822810"/>
    <w:rsid w:val="00832D23"/>
    <w:rsid w:val="0084440A"/>
    <w:rsid w:val="008508F9"/>
    <w:rsid w:val="00855C84"/>
    <w:rsid w:val="008604BB"/>
    <w:rsid w:val="00863598"/>
    <w:rsid w:val="00866ECC"/>
    <w:rsid w:val="00867423"/>
    <w:rsid w:val="00873432"/>
    <w:rsid w:val="00881775"/>
    <w:rsid w:val="00887A4D"/>
    <w:rsid w:val="0089784C"/>
    <w:rsid w:val="008A38D3"/>
    <w:rsid w:val="008A5B88"/>
    <w:rsid w:val="008B4BB1"/>
    <w:rsid w:val="008B6D70"/>
    <w:rsid w:val="008C737E"/>
    <w:rsid w:val="008D2B8B"/>
    <w:rsid w:val="008D6A3B"/>
    <w:rsid w:val="008E0411"/>
    <w:rsid w:val="008E2C3F"/>
    <w:rsid w:val="008E304E"/>
    <w:rsid w:val="009044AA"/>
    <w:rsid w:val="00915622"/>
    <w:rsid w:val="0092061A"/>
    <w:rsid w:val="009226B4"/>
    <w:rsid w:val="0093148C"/>
    <w:rsid w:val="00931C3F"/>
    <w:rsid w:val="00942900"/>
    <w:rsid w:val="00946DC0"/>
    <w:rsid w:val="009500D2"/>
    <w:rsid w:val="00950845"/>
    <w:rsid w:val="00970365"/>
    <w:rsid w:val="00985DDA"/>
    <w:rsid w:val="009A18EE"/>
    <w:rsid w:val="009C217D"/>
    <w:rsid w:val="009C3036"/>
    <w:rsid w:val="009D12F4"/>
    <w:rsid w:val="009D6241"/>
    <w:rsid w:val="009F52A6"/>
    <w:rsid w:val="009F760E"/>
    <w:rsid w:val="009F7C0A"/>
    <w:rsid w:val="00A0114E"/>
    <w:rsid w:val="00A022F6"/>
    <w:rsid w:val="00A1394A"/>
    <w:rsid w:val="00A51FFD"/>
    <w:rsid w:val="00A640FD"/>
    <w:rsid w:val="00A71E55"/>
    <w:rsid w:val="00A72A98"/>
    <w:rsid w:val="00A81B1C"/>
    <w:rsid w:val="00A82A76"/>
    <w:rsid w:val="00A83A82"/>
    <w:rsid w:val="00A8757E"/>
    <w:rsid w:val="00AA0258"/>
    <w:rsid w:val="00AA11EE"/>
    <w:rsid w:val="00AA4CAB"/>
    <w:rsid w:val="00AB0886"/>
    <w:rsid w:val="00AB4153"/>
    <w:rsid w:val="00AC4892"/>
    <w:rsid w:val="00B06648"/>
    <w:rsid w:val="00B14E27"/>
    <w:rsid w:val="00B16FCF"/>
    <w:rsid w:val="00B26564"/>
    <w:rsid w:val="00B36481"/>
    <w:rsid w:val="00B401C3"/>
    <w:rsid w:val="00B47706"/>
    <w:rsid w:val="00B654BC"/>
    <w:rsid w:val="00B753A5"/>
    <w:rsid w:val="00B7721E"/>
    <w:rsid w:val="00B82E28"/>
    <w:rsid w:val="00B86445"/>
    <w:rsid w:val="00B95D28"/>
    <w:rsid w:val="00BA2B0A"/>
    <w:rsid w:val="00BB21EC"/>
    <w:rsid w:val="00BB2688"/>
    <w:rsid w:val="00BD2DCD"/>
    <w:rsid w:val="00BD3327"/>
    <w:rsid w:val="00BD4991"/>
    <w:rsid w:val="00BE35F6"/>
    <w:rsid w:val="00BF7F56"/>
    <w:rsid w:val="00C04D27"/>
    <w:rsid w:val="00C11BBA"/>
    <w:rsid w:val="00C165F8"/>
    <w:rsid w:val="00C21F6B"/>
    <w:rsid w:val="00C26521"/>
    <w:rsid w:val="00C27656"/>
    <w:rsid w:val="00C32DD3"/>
    <w:rsid w:val="00C37500"/>
    <w:rsid w:val="00C37BBC"/>
    <w:rsid w:val="00C470F1"/>
    <w:rsid w:val="00C506D5"/>
    <w:rsid w:val="00C55C36"/>
    <w:rsid w:val="00C57C48"/>
    <w:rsid w:val="00C57D8B"/>
    <w:rsid w:val="00C65DCB"/>
    <w:rsid w:val="00C73CF1"/>
    <w:rsid w:val="00C8613A"/>
    <w:rsid w:val="00C9000F"/>
    <w:rsid w:val="00CA02BD"/>
    <w:rsid w:val="00CA276F"/>
    <w:rsid w:val="00CA32AF"/>
    <w:rsid w:val="00CB24EF"/>
    <w:rsid w:val="00CB4B55"/>
    <w:rsid w:val="00CC1DC5"/>
    <w:rsid w:val="00CC43F2"/>
    <w:rsid w:val="00CC6D7D"/>
    <w:rsid w:val="00CD7169"/>
    <w:rsid w:val="00CE005E"/>
    <w:rsid w:val="00CE01A7"/>
    <w:rsid w:val="00CE5541"/>
    <w:rsid w:val="00CF46E5"/>
    <w:rsid w:val="00D01CFB"/>
    <w:rsid w:val="00D0215B"/>
    <w:rsid w:val="00D108BF"/>
    <w:rsid w:val="00D11980"/>
    <w:rsid w:val="00D20FF0"/>
    <w:rsid w:val="00D22AF0"/>
    <w:rsid w:val="00D318BA"/>
    <w:rsid w:val="00D31E7B"/>
    <w:rsid w:val="00D41A70"/>
    <w:rsid w:val="00D60C07"/>
    <w:rsid w:val="00D62778"/>
    <w:rsid w:val="00D628F7"/>
    <w:rsid w:val="00D7259C"/>
    <w:rsid w:val="00D75108"/>
    <w:rsid w:val="00D807F2"/>
    <w:rsid w:val="00DA319B"/>
    <w:rsid w:val="00DB18EA"/>
    <w:rsid w:val="00DB2D1E"/>
    <w:rsid w:val="00DB7D78"/>
    <w:rsid w:val="00DC28F5"/>
    <w:rsid w:val="00DC739C"/>
    <w:rsid w:val="00DD01DC"/>
    <w:rsid w:val="00DE35EE"/>
    <w:rsid w:val="00DF3647"/>
    <w:rsid w:val="00DF7352"/>
    <w:rsid w:val="00E05089"/>
    <w:rsid w:val="00E06571"/>
    <w:rsid w:val="00E46CE6"/>
    <w:rsid w:val="00E53A0B"/>
    <w:rsid w:val="00E54AD0"/>
    <w:rsid w:val="00E566EC"/>
    <w:rsid w:val="00E5735C"/>
    <w:rsid w:val="00E617FB"/>
    <w:rsid w:val="00E6546A"/>
    <w:rsid w:val="00E706FC"/>
    <w:rsid w:val="00E70BAB"/>
    <w:rsid w:val="00E7204C"/>
    <w:rsid w:val="00E87A1E"/>
    <w:rsid w:val="00E97998"/>
    <w:rsid w:val="00E97EAD"/>
    <w:rsid w:val="00EA7D88"/>
    <w:rsid w:val="00EB7EB9"/>
    <w:rsid w:val="00EC0BB4"/>
    <w:rsid w:val="00EC4196"/>
    <w:rsid w:val="00EC49FF"/>
    <w:rsid w:val="00EC7D65"/>
    <w:rsid w:val="00EE07B2"/>
    <w:rsid w:val="00EE1101"/>
    <w:rsid w:val="00EE13BA"/>
    <w:rsid w:val="00EE169D"/>
    <w:rsid w:val="00EE7F75"/>
    <w:rsid w:val="00EF4254"/>
    <w:rsid w:val="00EF4CE1"/>
    <w:rsid w:val="00EF5B13"/>
    <w:rsid w:val="00F41BDD"/>
    <w:rsid w:val="00F519C9"/>
    <w:rsid w:val="00F5452A"/>
    <w:rsid w:val="00F644F0"/>
    <w:rsid w:val="00F7122A"/>
    <w:rsid w:val="00F7186F"/>
    <w:rsid w:val="00F7706A"/>
    <w:rsid w:val="00F80A73"/>
    <w:rsid w:val="00F833A7"/>
    <w:rsid w:val="00FA17E0"/>
    <w:rsid w:val="00FA22B6"/>
    <w:rsid w:val="00FA5787"/>
    <w:rsid w:val="00FB6CF1"/>
    <w:rsid w:val="00FC31EE"/>
    <w:rsid w:val="00FC393A"/>
    <w:rsid w:val="00FE32EE"/>
    <w:rsid w:val="00FE402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0C4F50A7-2183-48C4-B1DB-2EF71D8A9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108B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830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8307E"/>
  </w:style>
  <w:style w:type="paragraph" w:styleId="Fuzeile">
    <w:name w:val="footer"/>
    <w:basedOn w:val="Standard"/>
    <w:link w:val="FuzeileZchn"/>
    <w:uiPriority w:val="99"/>
    <w:unhideWhenUsed/>
    <w:rsid w:val="001830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8307E"/>
  </w:style>
  <w:style w:type="character" w:styleId="Kommentarzeichen">
    <w:name w:val="annotation reference"/>
    <w:basedOn w:val="Absatz-Standardschriftart"/>
    <w:uiPriority w:val="99"/>
    <w:semiHidden/>
    <w:unhideWhenUsed/>
    <w:rsid w:val="009F52A6"/>
    <w:rPr>
      <w:sz w:val="16"/>
      <w:szCs w:val="16"/>
    </w:rPr>
  </w:style>
  <w:style w:type="paragraph" w:styleId="Kommentartext">
    <w:name w:val="annotation text"/>
    <w:basedOn w:val="Standard"/>
    <w:link w:val="KommentartextZchn"/>
    <w:uiPriority w:val="99"/>
    <w:semiHidden/>
    <w:unhideWhenUsed/>
    <w:rsid w:val="009F52A6"/>
    <w:pPr>
      <w:spacing w:after="0" w:line="240" w:lineRule="auto"/>
    </w:pPr>
    <w:rPr>
      <w:rFonts w:ascii="Arial" w:hAnsi="Arial"/>
      <w:sz w:val="20"/>
      <w:szCs w:val="20"/>
    </w:rPr>
  </w:style>
  <w:style w:type="character" w:customStyle="1" w:styleId="KommentartextZchn">
    <w:name w:val="Kommentartext Zchn"/>
    <w:basedOn w:val="Absatz-Standardschriftart"/>
    <w:link w:val="Kommentartext"/>
    <w:uiPriority w:val="99"/>
    <w:semiHidden/>
    <w:rsid w:val="009F52A6"/>
    <w:rPr>
      <w:rFonts w:ascii="Arial" w:hAnsi="Arial"/>
      <w:sz w:val="20"/>
      <w:szCs w:val="20"/>
    </w:rPr>
  </w:style>
  <w:style w:type="paragraph" w:styleId="Sprechblasentext">
    <w:name w:val="Balloon Text"/>
    <w:basedOn w:val="Standard"/>
    <w:link w:val="SprechblasentextZchn"/>
    <w:uiPriority w:val="99"/>
    <w:semiHidden/>
    <w:unhideWhenUsed/>
    <w:rsid w:val="009F52A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52A6"/>
    <w:rPr>
      <w:rFonts w:ascii="Tahoma" w:hAnsi="Tahoma" w:cs="Tahoma"/>
      <w:sz w:val="16"/>
      <w:szCs w:val="16"/>
    </w:rPr>
  </w:style>
  <w:style w:type="table" w:styleId="Tabellenraster">
    <w:name w:val="Table Grid"/>
    <w:basedOn w:val="NormaleTabelle"/>
    <w:uiPriority w:val="59"/>
    <w:rsid w:val="00602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9C3036"/>
    <w:rPr>
      <w:color w:val="0000FF"/>
      <w:u w:val="single"/>
    </w:rPr>
  </w:style>
  <w:style w:type="paragraph" w:styleId="Listenabsatz">
    <w:name w:val="List Paragraph"/>
    <w:basedOn w:val="Standard"/>
    <w:uiPriority w:val="34"/>
    <w:qFormat/>
    <w:rsid w:val="009C30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072021">
      <w:bodyDiv w:val="1"/>
      <w:marLeft w:val="0"/>
      <w:marRight w:val="0"/>
      <w:marTop w:val="0"/>
      <w:marBottom w:val="0"/>
      <w:divBdr>
        <w:top w:val="none" w:sz="0" w:space="0" w:color="auto"/>
        <w:left w:val="none" w:sz="0" w:space="0" w:color="auto"/>
        <w:bottom w:val="none" w:sz="0" w:space="0" w:color="auto"/>
        <w:right w:val="none" w:sz="0" w:space="0" w:color="auto"/>
      </w:divBdr>
      <w:divsChild>
        <w:div w:id="1620720776">
          <w:marLeft w:val="0"/>
          <w:marRight w:val="0"/>
          <w:marTop w:val="0"/>
          <w:marBottom w:val="0"/>
          <w:divBdr>
            <w:top w:val="none" w:sz="0" w:space="0" w:color="auto"/>
            <w:left w:val="none" w:sz="0" w:space="0" w:color="auto"/>
            <w:bottom w:val="none" w:sz="0" w:space="0" w:color="auto"/>
            <w:right w:val="none" w:sz="0" w:space="0" w:color="auto"/>
          </w:divBdr>
        </w:div>
        <w:div w:id="1091700747">
          <w:marLeft w:val="0"/>
          <w:marRight w:val="0"/>
          <w:marTop w:val="0"/>
          <w:marBottom w:val="0"/>
          <w:divBdr>
            <w:top w:val="none" w:sz="0" w:space="0" w:color="auto"/>
            <w:left w:val="none" w:sz="0" w:space="0" w:color="auto"/>
            <w:bottom w:val="none" w:sz="0" w:space="0" w:color="auto"/>
            <w:right w:val="none" w:sz="0" w:space="0" w:color="auto"/>
          </w:divBdr>
        </w:div>
        <w:div w:id="379673977">
          <w:marLeft w:val="0"/>
          <w:marRight w:val="0"/>
          <w:marTop w:val="0"/>
          <w:marBottom w:val="0"/>
          <w:divBdr>
            <w:top w:val="none" w:sz="0" w:space="0" w:color="auto"/>
            <w:left w:val="none" w:sz="0" w:space="0" w:color="auto"/>
            <w:bottom w:val="none" w:sz="0" w:space="0" w:color="auto"/>
            <w:right w:val="none" w:sz="0" w:space="0" w:color="auto"/>
          </w:divBdr>
        </w:div>
        <w:div w:id="222519921">
          <w:marLeft w:val="0"/>
          <w:marRight w:val="0"/>
          <w:marTop w:val="0"/>
          <w:marBottom w:val="0"/>
          <w:divBdr>
            <w:top w:val="none" w:sz="0" w:space="0" w:color="auto"/>
            <w:left w:val="none" w:sz="0" w:space="0" w:color="auto"/>
            <w:bottom w:val="none" w:sz="0" w:space="0" w:color="auto"/>
            <w:right w:val="none" w:sz="0" w:space="0" w:color="auto"/>
          </w:divBdr>
        </w:div>
        <w:div w:id="690836129">
          <w:marLeft w:val="0"/>
          <w:marRight w:val="0"/>
          <w:marTop w:val="0"/>
          <w:marBottom w:val="0"/>
          <w:divBdr>
            <w:top w:val="none" w:sz="0" w:space="0" w:color="auto"/>
            <w:left w:val="none" w:sz="0" w:space="0" w:color="auto"/>
            <w:bottom w:val="none" w:sz="0" w:space="0" w:color="auto"/>
            <w:right w:val="none" w:sz="0" w:space="0" w:color="auto"/>
          </w:divBdr>
        </w:div>
      </w:divsChild>
    </w:div>
    <w:div w:id="357590043">
      <w:bodyDiv w:val="1"/>
      <w:marLeft w:val="0"/>
      <w:marRight w:val="0"/>
      <w:marTop w:val="0"/>
      <w:marBottom w:val="0"/>
      <w:divBdr>
        <w:top w:val="none" w:sz="0" w:space="0" w:color="auto"/>
        <w:left w:val="none" w:sz="0" w:space="0" w:color="auto"/>
        <w:bottom w:val="none" w:sz="0" w:space="0" w:color="auto"/>
        <w:right w:val="none" w:sz="0" w:space="0" w:color="auto"/>
      </w:divBdr>
      <w:divsChild>
        <w:div w:id="2121608887">
          <w:marLeft w:val="0"/>
          <w:marRight w:val="0"/>
          <w:marTop w:val="0"/>
          <w:marBottom w:val="0"/>
          <w:divBdr>
            <w:top w:val="none" w:sz="0" w:space="0" w:color="auto"/>
            <w:left w:val="none" w:sz="0" w:space="0" w:color="auto"/>
            <w:bottom w:val="none" w:sz="0" w:space="0" w:color="auto"/>
            <w:right w:val="none" w:sz="0" w:space="0" w:color="auto"/>
          </w:divBdr>
        </w:div>
        <w:div w:id="1188174879">
          <w:marLeft w:val="0"/>
          <w:marRight w:val="0"/>
          <w:marTop w:val="0"/>
          <w:marBottom w:val="0"/>
          <w:divBdr>
            <w:top w:val="none" w:sz="0" w:space="0" w:color="auto"/>
            <w:left w:val="none" w:sz="0" w:space="0" w:color="auto"/>
            <w:bottom w:val="none" w:sz="0" w:space="0" w:color="auto"/>
            <w:right w:val="none" w:sz="0" w:space="0" w:color="auto"/>
          </w:divBdr>
        </w:div>
        <w:div w:id="1650550032">
          <w:marLeft w:val="0"/>
          <w:marRight w:val="0"/>
          <w:marTop w:val="0"/>
          <w:marBottom w:val="0"/>
          <w:divBdr>
            <w:top w:val="none" w:sz="0" w:space="0" w:color="auto"/>
            <w:left w:val="none" w:sz="0" w:space="0" w:color="auto"/>
            <w:bottom w:val="none" w:sz="0" w:space="0" w:color="auto"/>
            <w:right w:val="none" w:sz="0" w:space="0" w:color="auto"/>
          </w:divBdr>
        </w:div>
        <w:div w:id="1206219119">
          <w:marLeft w:val="0"/>
          <w:marRight w:val="0"/>
          <w:marTop w:val="0"/>
          <w:marBottom w:val="0"/>
          <w:divBdr>
            <w:top w:val="none" w:sz="0" w:space="0" w:color="auto"/>
            <w:left w:val="none" w:sz="0" w:space="0" w:color="auto"/>
            <w:bottom w:val="none" w:sz="0" w:space="0" w:color="auto"/>
            <w:right w:val="none" w:sz="0" w:space="0" w:color="auto"/>
          </w:divBdr>
        </w:div>
        <w:div w:id="1653946623">
          <w:marLeft w:val="0"/>
          <w:marRight w:val="0"/>
          <w:marTop w:val="0"/>
          <w:marBottom w:val="0"/>
          <w:divBdr>
            <w:top w:val="none" w:sz="0" w:space="0" w:color="auto"/>
            <w:left w:val="none" w:sz="0" w:space="0" w:color="auto"/>
            <w:bottom w:val="none" w:sz="0" w:space="0" w:color="auto"/>
            <w:right w:val="none" w:sz="0" w:space="0" w:color="auto"/>
          </w:divBdr>
        </w:div>
      </w:divsChild>
    </w:div>
    <w:div w:id="818040039">
      <w:bodyDiv w:val="1"/>
      <w:marLeft w:val="0"/>
      <w:marRight w:val="0"/>
      <w:marTop w:val="0"/>
      <w:marBottom w:val="0"/>
      <w:divBdr>
        <w:top w:val="none" w:sz="0" w:space="0" w:color="auto"/>
        <w:left w:val="none" w:sz="0" w:space="0" w:color="auto"/>
        <w:bottom w:val="none" w:sz="0" w:space="0" w:color="auto"/>
        <w:right w:val="none" w:sz="0" w:space="0" w:color="auto"/>
      </w:divBdr>
    </w:div>
    <w:div w:id="1270160494">
      <w:bodyDiv w:val="1"/>
      <w:marLeft w:val="0"/>
      <w:marRight w:val="0"/>
      <w:marTop w:val="0"/>
      <w:marBottom w:val="0"/>
      <w:divBdr>
        <w:top w:val="none" w:sz="0" w:space="0" w:color="auto"/>
        <w:left w:val="none" w:sz="0" w:space="0" w:color="auto"/>
        <w:bottom w:val="none" w:sz="0" w:space="0" w:color="auto"/>
        <w:right w:val="none" w:sz="0" w:space="0" w:color="auto"/>
      </w:divBdr>
    </w:div>
    <w:div w:id="129062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C6BC7-504C-48E6-9889-43A51DB6C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2094</Words>
  <Characters>13198</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Heinz</dc:creator>
  <cp:lastModifiedBy>Seifferth Enrico</cp:lastModifiedBy>
  <cp:revision>3</cp:revision>
  <cp:lastPrinted>2018-03-12T15:28:00Z</cp:lastPrinted>
  <dcterms:created xsi:type="dcterms:W3CDTF">2022-05-31T09:23:00Z</dcterms:created>
  <dcterms:modified xsi:type="dcterms:W3CDTF">2022-07-18T08:54:00Z</dcterms:modified>
</cp:coreProperties>
</file>