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1F1" w:rsidRDefault="007665FD" w:rsidP="00612C92">
      <w:pPr>
        <w:rPr>
          <w:b/>
        </w:rPr>
      </w:pPr>
      <w:r w:rsidRPr="003F7ECC">
        <w:rPr>
          <w:b/>
        </w:rPr>
        <w:t>Vollzug des Bundes-Immissionsschutzgesetzes (BImSchG)</w:t>
      </w:r>
      <w:r w:rsidR="00612C92">
        <w:rPr>
          <w:b/>
        </w:rPr>
        <w:t>;</w:t>
      </w:r>
    </w:p>
    <w:p w:rsidR="00B80C9C" w:rsidRPr="000E67E1" w:rsidRDefault="00B80C9C" w:rsidP="005D3DCF">
      <w:pPr>
        <w:rPr>
          <w:b/>
        </w:rPr>
      </w:pPr>
      <w:r>
        <w:rPr>
          <w:b/>
        </w:rPr>
        <w:t xml:space="preserve">Immissionsschutzrechtlicher Genehmigungsbescheid nach § 4 BImSchG </w:t>
      </w:r>
      <w:r w:rsidRPr="005D3DCF">
        <w:rPr>
          <w:b/>
        </w:rPr>
        <w:t>zur</w:t>
      </w:r>
      <w:r w:rsidR="005D3DCF">
        <w:rPr>
          <w:b/>
        </w:rPr>
        <w:t xml:space="preserve"> </w:t>
      </w:r>
      <w:r w:rsidRPr="000E67E1">
        <w:rPr>
          <w:b/>
        </w:rPr>
        <w:t xml:space="preserve">Errichtung und </w:t>
      </w:r>
      <w:r w:rsidR="009476FF">
        <w:rPr>
          <w:b/>
        </w:rPr>
        <w:t xml:space="preserve">zum </w:t>
      </w:r>
      <w:r w:rsidRPr="000E67E1">
        <w:rPr>
          <w:b/>
        </w:rPr>
        <w:t>Betrieb von</w:t>
      </w:r>
      <w:r>
        <w:rPr>
          <w:b/>
        </w:rPr>
        <w:t xml:space="preserve"> zwei </w:t>
      </w:r>
      <w:r w:rsidRPr="000E67E1">
        <w:rPr>
          <w:b/>
        </w:rPr>
        <w:t>Windkraftanlag</w:t>
      </w:r>
      <w:r>
        <w:rPr>
          <w:b/>
        </w:rPr>
        <w:t xml:space="preserve">en </w:t>
      </w:r>
      <w:r w:rsidRPr="000E67E1">
        <w:rPr>
          <w:b/>
        </w:rPr>
        <w:t>(Windpark Trogen III)</w:t>
      </w:r>
      <w:r w:rsidRPr="00A40C74">
        <w:rPr>
          <w:b/>
          <w:i/>
        </w:rPr>
        <w:t xml:space="preserve"> </w:t>
      </w:r>
      <w:r>
        <w:rPr>
          <w:b/>
        </w:rPr>
        <w:t xml:space="preserve">auf den </w:t>
      </w:r>
      <w:r w:rsidRPr="000E67E1">
        <w:rPr>
          <w:b/>
        </w:rPr>
        <w:t>Grundstücken Fl.</w:t>
      </w:r>
      <w:r>
        <w:rPr>
          <w:b/>
        </w:rPr>
        <w:t xml:space="preserve"> </w:t>
      </w:r>
      <w:r w:rsidRPr="000E67E1">
        <w:rPr>
          <w:b/>
        </w:rPr>
        <w:t>Nrn. 65</w:t>
      </w:r>
      <w:r>
        <w:rPr>
          <w:b/>
        </w:rPr>
        <w:t xml:space="preserve">8 und 692 der Gemarkung Trogen, </w:t>
      </w:r>
      <w:r w:rsidRPr="000E67E1">
        <w:rPr>
          <w:b/>
        </w:rPr>
        <w:t>Gemeinde Trogen</w:t>
      </w:r>
    </w:p>
    <w:p w:rsidR="00B80C9C" w:rsidRPr="000E67E1" w:rsidRDefault="00B80C9C" w:rsidP="00375E1E">
      <w:pPr>
        <w:ind w:right="-3"/>
        <w:rPr>
          <w:b/>
        </w:rPr>
      </w:pPr>
      <w:r w:rsidRPr="000E67E1">
        <w:rPr>
          <w:b/>
        </w:rPr>
        <w:t xml:space="preserve">Antragsteller: </w:t>
      </w:r>
      <w:r>
        <w:rPr>
          <w:b/>
        </w:rPr>
        <w:t xml:space="preserve">Fa. </w:t>
      </w:r>
      <w:r w:rsidRPr="000E67E1">
        <w:rPr>
          <w:b/>
        </w:rPr>
        <w:t xml:space="preserve">Primus Dritte Projekt GmbH &amp; Co. KG, </w:t>
      </w:r>
      <w:proofErr w:type="spellStart"/>
      <w:r w:rsidRPr="000E67E1">
        <w:rPr>
          <w:b/>
        </w:rPr>
        <w:t>Ziegetsdorfer</w:t>
      </w:r>
      <w:proofErr w:type="spellEnd"/>
      <w:r w:rsidRPr="000E67E1">
        <w:rPr>
          <w:b/>
        </w:rPr>
        <w:t xml:space="preserve"> Straße 109, 93051 Regensburg</w:t>
      </w:r>
    </w:p>
    <w:p w:rsidR="00B80C9C" w:rsidRDefault="00B80C9C" w:rsidP="00612C92">
      <w:pPr>
        <w:rPr>
          <w:b/>
        </w:rPr>
      </w:pPr>
    </w:p>
    <w:p w:rsidR="00B80C9C" w:rsidRPr="003F7ECC" w:rsidRDefault="00B80C9C" w:rsidP="00612C92">
      <w:pPr>
        <w:rPr>
          <w:b/>
        </w:rPr>
      </w:pPr>
    </w:p>
    <w:p w:rsidR="0086085F" w:rsidRPr="007665FD" w:rsidRDefault="007665FD" w:rsidP="007665FD">
      <w:pPr>
        <w:jc w:val="center"/>
        <w:rPr>
          <w:b/>
          <w:sz w:val="28"/>
          <w:szCs w:val="28"/>
          <w:u w:val="single"/>
        </w:rPr>
      </w:pPr>
      <w:r w:rsidRPr="007665FD">
        <w:rPr>
          <w:b/>
          <w:sz w:val="28"/>
          <w:szCs w:val="28"/>
          <w:u w:val="single"/>
        </w:rPr>
        <w:t>Öffentliche Bekanntmachung</w:t>
      </w:r>
    </w:p>
    <w:p w:rsidR="00112E66" w:rsidRDefault="008D6707" w:rsidP="00612C92">
      <w:pPr>
        <w:jc w:val="center"/>
      </w:pPr>
      <w:r w:rsidRPr="00B40DF3">
        <w:t xml:space="preserve">nach </w:t>
      </w:r>
      <w:r w:rsidR="007665FD" w:rsidRPr="00B40DF3">
        <w:t>§ 10 Abs. 8 S</w:t>
      </w:r>
      <w:r w:rsidR="008951B1" w:rsidRPr="00B40DF3">
        <w:t>.</w:t>
      </w:r>
      <w:r w:rsidR="007665FD" w:rsidRPr="00B40DF3">
        <w:t xml:space="preserve"> 2 bis 9 BImSchG</w:t>
      </w:r>
      <w:r w:rsidR="00B40DF3" w:rsidRPr="00B40DF3">
        <w:t xml:space="preserve"> </w:t>
      </w:r>
      <w:r w:rsidR="00C55F4F" w:rsidRPr="00B40DF3">
        <w:t>i. V.</w:t>
      </w:r>
      <w:r w:rsidR="00112E66" w:rsidRPr="00B40DF3">
        <w:t xml:space="preserve"> </w:t>
      </w:r>
      <w:r w:rsidR="00612C92" w:rsidRPr="00B40DF3">
        <w:t xml:space="preserve">m. </w:t>
      </w:r>
      <w:r w:rsidR="00B524EF" w:rsidRPr="00B40DF3">
        <w:t>§ 21a Abs. 1 S. 1 9. BImS</w:t>
      </w:r>
      <w:r w:rsidR="00112E66" w:rsidRPr="00B40DF3">
        <w:t>chV</w:t>
      </w:r>
    </w:p>
    <w:p w:rsidR="007665FD" w:rsidRDefault="007665FD" w:rsidP="007665FD">
      <w:pPr>
        <w:jc w:val="center"/>
      </w:pPr>
    </w:p>
    <w:p w:rsidR="007665FD" w:rsidRDefault="007665FD" w:rsidP="007665FD">
      <w:pPr>
        <w:jc w:val="center"/>
      </w:pPr>
    </w:p>
    <w:p w:rsidR="007665FD" w:rsidRDefault="007665FD" w:rsidP="007665FD">
      <w:r>
        <w:t xml:space="preserve">Das Landratsamt Hof </w:t>
      </w:r>
      <w:r w:rsidR="003F7ECC">
        <w:t xml:space="preserve">hat </w:t>
      </w:r>
      <w:r>
        <w:t xml:space="preserve">in oben genannter Angelegenheit am </w:t>
      </w:r>
      <w:r w:rsidR="00B80C9C">
        <w:t>15.05.2026</w:t>
      </w:r>
      <w:r>
        <w:t xml:space="preserve"> unter </w:t>
      </w:r>
      <w:r w:rsidR="008951B1">
        <w:t xml:space="preserve">dem </w:t>
      </w:r>
      <w:r>
        <w:t>Aktenzeichen 1700/4.2-</w:t>
      </w:r>
      <w:r w:rsidR="008D6707">
        <w:t>403</w:t>
      </w:r>
      <w:r>
        <w:t xml:space="preserve"> einen Bescheid </w:t>
      </w:r>
      <w:r w:rsidRPr="001730F4">
        <w:t>mit folgende</w:t>
      </w:r>
      <w:r w:rsidR="00804343" w:rsidRPr="001730F4">
        <w:t>m</w:t>
      </w:r>
      <w:r w:rsidRPr="001730F4">
        <w:t xml:space="preserve"> verfüg</w:t>
      </w:r>
      <w:r w:rsidR="008951B1" w:rsidRPr="001730F4">
        <w:t>enden</w:t>
      </w:r>
      <w:r w:rsidRPr="001730F4">
        <w:t xml:space="preserve"> Teil erlassen:</w:t>
      </w:r>
    </w:p>
    <w:p w:rsidR="00EC1CFF" w:rsidRPr="009D77F4" w:rsidRDefault="00EC1CFF" w:rsidP="00EC1CFF">
      <w:pPr>
        <w:ind w:right="-6"/>
      </w:pPr>
      <w:bookmarkStart w:id="0" w:name="_GoBack"/>
      <w:bookmarkEnd w:id="0"/>
    </w:p>
    <w:p w:rsidR="00D0492D" w:rsidRDefault="00D0492D" w:rsidP="00D0492D">
      <w:pPr>
        <w:ind w:right="-3"/>
      </w:pPr>
      <w:r>
        <w:rPr>
          <w:noProof/>
        </w:rPr>
        <w:t xml:space="preserve">Die Firma </w:t>
      </w:r>
      <w:r w:rsidRPr="000E67E1">
        <w:rPr>
          <w:b/>
        </w:rPr>
        <w:t xml:space="preserve">Primus Dritte Projekt GmbH &amp; Co. KG, </w:t>
      </w:r>
      <w:proofErr w:type="spellStart"/>
      <w:r w:rsidRPr="000E67E1">
        <w:rPr>
          <w:b/>
        </w:rPr>
        <w:t>Ziegetsdorfer</w:t>
      </w:r>
      <w:proofErr w:type="spellEnd"/>
      <w:r w:rsidRPr="000E67E1">
        <w:rPr>
          <w:b/>
        </w:rPr>
        <w:t xml:space="preserve"> Straße 109, 93051 Regensburg</w:t>
      </w:r>
      <w:r>
        <w:rPr>
          <w:b/>
        </w:rPr>
        <w:t xml:space="preserve"> </w:t>
      </w:r>
      <w:r>
        <w:rPr>
          <w:noProof/>
        </w:rPr>
        <w:t xml:space="preserve">erhält nach </w:t>
      </w:r>
      <w:r w:rsidRPr="00427E74">
        <w:rPr>
          <w:noProof/>
        </w:rPr>
        <w:t>Maßgabe der unter Ziffer 2 dieses Bescheids aufgeführten Unterlagen und der unter Ziffer 3 dieses Bescheids aufgeführten Inhalts- und Nebenbestimmungen die immissionsschutz</w:t>
      </w:r>
      <w:r w:rsidRPr="00427E74">
        <w:rPr>
          <w:noProof/>
        </w:rPr>
        <w:softHyphen/>
        <w:t>recht</w:t>
      </w:r>
      <w:r w:rsidRPr="00427E74">
        <w:rPr>
          <w:noProof/>
        </w:rPr>
        <w:softHyphen/>
      </w:r>
      <w:r w:rsidRPr="00427E74">
        <w:rPr>
          <w:noProof/>
        </w:rPr>
        <w:softHyphen/>
        <w:t xml:space="preserve">liche Genehmigung für die </w:t>
      </w:r>
      <w:r w:rsidRPr="00427E74">
        <w:t>Errichtung und</w:t>
      </w:r>
      <w:r>
        <w:t xml:space="preserve"> den Betrieb je </w:t>
      </w:r>
      <w:r w:rsidRPr="0086164E">
        <w:t xml:space="preserve">einer Windkraftanlage auf </w:t>
      </w:r>
      <w:r>
        <w:t xml:space="preserve">den </w:t>
      </w:r>
      <w:r w:rsidRPr="000E67E1">
        <w:rPr>
          <w:b/>
        </w:rPr>
        <w:t>Grundstücken Fl.</w:t>
      </w:r>
      <w:r>
        <w:rPr>
          <w:b/>
        </w:rPr>
        <w:t xml:space="preserve"> </w:t>
      </w:r>
      <w:r w:rsidRPr="000E67E1">
        <w:rPr>
          <w:b/>
        </w:rPr>
        <w:t>Nrn. 65</w:t>
      </w:r>
      <w:r>
        <w:rPr>
          <w:b/>
        </w:rPr>
        <w:t xml:space="preserve">8 und 692 der Gemarkung Trogen, </w:t>
      </w:r>
      <w:r w:rsidRPr="000E67E1">
        <w:rPr>
          <w:b/>
        </w:rPr>
        <w:t>Gemeinde Trogen</w:t>
      </w:r>
      <w:r w:rsidRPr="0086164E">
        <w:t xml:space="preserve"> im Landkreis Hof</w:t>
      </w:r>
      <w:r>
        <w:t xml:space="preserve">. </w:t>
      </w:r>
    </w:p>
    <w:p w:rsidR="00D0492D" w:rsidRDefault="00D0492D" w:rsidP="00512C37">
      <w:pPr>
        <w:ind w:right="-6"/>
      </w:pPr>
    </w:p>
    <w:p w:rsidR="00EC1CFF" w:rsidRDefault="00D0492D" w:rsidP="00EC1CFF">
      <w:pPr>
        <w:ind w:right="-6"/>
      </w:pPr>
      <w:r>
        <w:t>Gemäß § 13 BImSchG schließt die immissionsschutzrechtliche Genehmigung die folgenden die Anlage betreffenden Entscheidungen mit ein:</w:t>
      </w:r>
    </w:p>
    <w:p w:rsidR="00D0492D" w:rsidRDefault="00D0492D" w:rsidP="00EC1CFF">
      <w:pPr>
        <w:ind w:right="-6"/>
      </w:pPr>
    </w:p>
    <w:p w:rsidR="00D0492D" w:rsidRDefault="004B3283" w:rsidP="00D0492D">
      <w:pPr>
        <w:pStyle w:val="Listenabsatz"/>
        <w:numPr>
          <w:ilvl w:val="0"/>
          <w:numId w:val="5"/>
        </w:numPr>
        <w:ind w:right="-6"/>
      </w:pPr>
      <w:r>
        <w:t>d</w:t>
      </w:r>
      <w:r w:rsidR="00D0492D">
        <w:t xml:space="preserve">ie baurechtliche Genehmigung nach Art. 68 </w:t>
      </w:r>
      <w:proofErr w:type="spellStart"/>
      <w:r w:rsidR="00D0492D">
        <w:t>BayBO</w:t>
      </w:r>
      <w:proofErr w:type="spellEnd"/>
    </w:p>
    <w:p w:rsidR="00D0492D" w:rsidRDefault="004B3283" w:rsidP="00D0492D">
      <w:pPr>
        <w:pStyle w:val="Listenabsatz"/>
        <w:numPr>
          <w:ilvl w:val="0"/>
          <w:numId w:val="5"/>
        </w:numPr>
        <w:ind w:right="-6"/>
      </w:pPr>
      <w:r>
        <w:t>d</w:t>
      </w:r>
      <w:r w:rsidR="00D0492D">
        <w:t xml:space="preserve">ie Rodungserlaubnis nach Art. 9 </w:t>
      </w:r>
      <w:r>
        <w:t>A</w:t>
      </w:r>
      <w:r w:rsidR="00D0492D">
        <w:t xml:space="preserve">bs. 2 i. V. m. Art. 9 Abs. 8 </w:t>
      </w:r>
      <w:proofErr w:type="spellStart"/>
      <w:r w:rsidR="00D0492D">
        <w:t>BayW</w:t>
      </w:r>
      <w:r w:rsidR="009476FF">
        <w:t>ald</w:t>
      </w:r>
      <w:r w:rsidR="00D0492D">
        <w:t>G</w:t>
      </w:r>
      <w:proofErr w:type="spellEnd"/>
    </w:p>
    <w:p w:rsidR="00D0492D" w:rsidRDefault="00D0492D" w:rsidP="00D0492D">
      <w:pPr>
        <w:ind w:right="-6"/>
      </w:pPr>
    </w:p>
    <w:p w:rsidR="00D0492D" w:rsidRDefault="00D0492D" w:rsidP="00D0492D">
      <w:pPr>
        <w:ind w:right="-6"/>
      </w:pPr>
      <w:r w:rsidRPr="001730F4">
        <w:rPr>
          <w:color w:val="000000"/>
        </w:rPr>
        <w:t xml:space="preserve">Die luftfahrtrechtliche Zustimmung gemäß § 14 Abs. 1 LuftVG sowie die fernstraßenrechtliche Zustimmung nach </w:t>
      </w:r>
      <w:r w:rsidRPr="001730F4">
        <w:t>§ 9 Abs. 2 FStrG wurden durch die hierfür zuständigen Behörden erteilt.</w:t>
      </w:r>
    </w:p>
    <w:p w:rsidR="007665FD" w:rsidRDefault="007665FD" w:rsidP="007665FD"/>
    <w:p w:rsidR="00EC1CFF" w:rsidRDefault="00EC1CFF" w:rsidP="007665FD">
      <w:r>
        <w:t xml:space="preserve">Es wird darauf hingewiesen, dass der </w:t>
      </w:r>
      <w:r w:rsidR="00D0492D">
        <w:t>immissionsschutzrechtliche Genehmigungsbescheid nach</w:t>
      </w:r>
      <w:r>
        <w:t xml:space="preserve"> § </w:t>
      </w:r>
      <w:r w:rsidR="00D0492D">
        <w:t>4</w:t>
      </w:r>
      <w:r>
        <w:t xml:space="preserve"> BImSchG mit </w:t>
      </w:r>
      <w:r w:rsidR="00112E66">
        <w:t xml:space="preserve">Inhalts- und </w:t>
      </w:r>
      <w:r>
        <w:t>Nebenbestim</w:t>
      </w:r>
      <w:r w:rsidR="00112E66">
        <w:t>mungen</w:t>
      </w:r>
      <w:r w:rsidR="00B524EF">
        <w:t xml:space="preserve"> (u.a. Bedingungen und Auflagen)</w:t>
      </w:r>
      <w:r>
        <w:t>, einer Begründung und folgender Rechtsbehelfsbelehrung versehen wurde:</w:t>
      </w:r>
    </w:p>
    <w:p w:rsidR="00D0492D" w:rsidRPr="00EA1652" w:rsidRDefault="00D0492D" w:rsidP="007665FD"/>
    <w:p w:rsidR="00D0492D" w:rsidRPr="00EA1652" w:rsidRDefault="00D0492D" w:rsidP="00D0492D">
      <w:pPr>
        <w:jc w:val="center"/>
        <w:rPr>
          <w:u w:val="single"/>
        </w:rPr>
      </w:pPr>
      <w:r w:rsidRPr="00EA1652">
        <w:rPr>
          <w:u w:val="single"/>
        </w:rPr>
        <w:t>Rechtsbehelfsbelehrung</w:t>
      </w:r>
    </w:p>
    <w:p w:rsidR="00D0492D" w:rsidRPr="00EA1652" w:rsidRDefault="00D0492D" w:rsidP="00D0492D"/>
    <w:p w:rsidR="00D0492D" w:rsidRPr="00EA1652" w:rsidRDefault="00D0492D" w:rsidP="00D0492D">
      <w:r w:rsidRPr="00EA1652">
        <w:t xml:space="preserve">Gegen diesen Bescheid kann </w:t>
      </w:r>
      <w:r w:rsidRPr="00EA1652">
        <w:rPr>
          <w:b/>
          <w:bCs/>
        </w:rPr>
        <w:t>innerhalb eines Monats nach seiner Bekanntgabe Klage</w:t>
      </w:r>
      <w:r w:rsidRPr="00EA1652">
        <w:t xml:space="preserve"> erhoben werden bei dem </w:t>
      </w:r>
    </w:p>
    <w:p w:rsidR="00D0492D" w:rsidRPr="00EA1652" w:rsidRDefault="00D0492D" w:rsidP="00D0492D"/>
    <w:p w:rsidR="00D0492D" w:rsidRPr="00EA1652" w:rsidRDefault="00D0492D" w:rsidP="00D0492D">
      <w:pPr>
        <w:jc w:val="center"/>
        <w:rPr>
          <w:b/>
          <w:bCs/>
        </w:rPr>
      </w:pPr>
      <w:r w:rsidRPr="00EA1652">
        <w:rPr>
          <w:b/>
          <w:bCs/>
        </w:rPr>
        <w:t>Bayerischen Verwaltungsgerichtshof,</w:t>
      </w:r>
    </w:p>
    <w:p w:rsidR="00D0492D" w:rsidRPr="00EA1652" w:rsidRDefault="00D0492D" w:rsidP="00D0492D"/>
    <w:p w:rsidR="00D0492D" w:rsidRPr="00EA1652" w:rsidRDefault="00D0492D" w:rsidP="00D0492D">
      <w:pPr>
        <w:pStyle w:val="Default"/>
        <w:jc w:val="center"/>
        <w:rPr>
          <w:b/>
          <w:bCs/>
          <w:color w:val="auto"/>
          <w:sz w:val="22"/>
          <w:szCs w:val="22"/>
        </w:rPr>
      </w:pPr>
      <w:r w:rsidRPr="00EA1652">
        <w:rPr>
          <w:b/>
          <w:bCs/>
          <w:color w:val="auto"/>
          <w:sz w:val="22"/>
          <w:szCs w:val="22"/>
        </w:rPr>
        <w:t>Hausanschrift in München: Ludwigstraße 23, 80539 München, oder</w:t>
      </w:r>
    </w:p>
    <w:p w:rsidR="00D0492D" w:rsidRPr="00EA1652" w:rsidRDefault="00D0492D" w:rsidP="00D0492D">
      <w:pPr>
        <w:pStyle w:val="Default"/>
        <w:jc w:val="center"/>
        <w:rPr>
          <w:b/>
          <w:bCs/>
          <w:color w:val="auto"/>
          <w:sz w:val="22"/>
          <w:szCs w:val="22"/>
        </w:rPr>
      </w:pPr>
      <w:r w:rsidRPr="00EA1652">
        <w:rPr>
          <w:b/>
          <w:bCs/>
          <w:color w:val="auto"/>
          <w:sz w:val="22"/>
          <w:szCs w:val="22"/>
        </w:rPr>
        <w:t>Postfachanschrift in München: Postfach 34 01 48, 80098 München,</w:t>
      </w:r>
    </w:p>
    <w:p w:rsidR="00D0492D" w:rsidRPr="00EA1652" w:rsidRDefault="00D0492D" w:rsidP="00D0492D">
      <w:pPr>
        <w:jc w:val="center"/>
        <w:rPr>
          <w:b/>
          <w:bCs/>
        </w:rPr>
      </w:pPr>
      <w:r w:rsidRPr="00EA1652">
        <w:rPr>
          <w:b/>
          <w:bCs/>
        </w:rPr>
        <w:t xml:space="preserve">Hausanschrift in Ansbach: </w:t>
      </w:r>
      <w:proofErr w:type="spellStart"/>
      <w:r w:rsidRPr="00EA1652">
        <w:rPr>
          <w:b/>
          <w:bCs/>
        </w:rPr>
        <w:t>Montgelasplatz</w:t>
      </w:r>
      <w:proofErr w:type="spellEnd"/>
      <w:r w:rsidRPr="00EA1652">
        <w:rPr>
          <w:b/>
          <w:bCs/>
        </w:rPr>
        <w:t xml:space="preserve"> 1, 91522 Ansbach.</w:t>
      </w:r>
    </w:p>
    <w:p w:rsidR="00D0492D" w:rsidRPr="00EA1652" w:rsidRDefault="00D0492D" w:rsidP="00D0492D">
      <w:pPr>
        <w:rPr>
          <w:b/>
          <w:bCs/>
        </w:rPr>
      </w:pPr>
    </w:p>
    <w:p w:rsidR="00D0492D" w:rsidRPr="00EA1652" w:rsidRDefault="00D0492D" w:rsidP="00D0492D"/>
    <w:p w:rsidR="00D0492D" w:rsidRPr="00EA1652" w:rsidRDefault="00D0492D" w:rsidP="00D0492D">
      <w:pPr>
        <w:jc w:val="center"/>
        <w:rPr>
          <w:u w:val="single"/>
        </w:rPr>
      </w:pPr>
      <w:r w:rsidRPr="00EA1652">
        <w:rPr>
          <w:u w:val="single"/>
        </w:rPr>
        <w:t>Hinweise zur Rechtsbehelfsbelehrung</w:t>
      </w:r>
    </w:p>
    <w:p w:rsidR="00D0492D" w:rsidRPr="00EA1652" w:rsidRDefault="00D0492D" w:rsidP="00D0492D"/>
    <w:p w:rsidR="00D0492D" w:rsidRPr="00EA1652" w:rsidRDefault="00D0492D" w:rsidP="00D0492D">
      <w:r w:rsidRPr="00EA1652">
        <w:t>Vor dem Bayerischen Verwaltungsgerichtshof müssen sich die Beteiligten, außer im Prozesskostenhilfeverfahren, durch Prozessbevollmächtigte vertreten lassen. Als Prozessbevollmächtigte zugelassen sind neben Rechtsanwälten und Rechtslehrern an den in § 67 Abs. 2 Satz 1 VwGO genannten Hochschulen mit Befähigung zum Richteramt die in § 67 Abs. 4 Sätze 4 und 7 VwGO sowie in den § 3 und § 5 des Einführungsgesetzes zum Rechtsdienstleistungsgesetz bezeichneten Personen und Organisationen.</w:t>
      </w:r>
    </w:p>
    <w:p w:rsidR="00D0492D" w:rsidRPr="00EA1652" w:rsidRDefault="00D0492D" w:rsidP="00D0492D">
      <w:pPr>
        <w:rPr>
          <w:rFonts w:ascii="Calibri" w:hAnsi="Calibri" w:cs="Calibri"/>
          <w:b/>
          <w:bCs/>
        </w:rPr>
      </w:pPr>
    </w:p>
    <w:p w:rsidR="00D0492D" w:rsidRPr="00EA1652" w:rsidRDefault="00D0492D" w:rsidP="00D0492D">
      <w:r w:rsidRPr="00EA1652">
        <w:t xml:space="preserve">Die Einlegung des Rechtsbehelfs ist schriftlich oder elektronisch in einer für den Schriftformersatz zugelassenen Form möglich. Die Einlegung eines Rechtsbehelfs per einfacher E-Mail ist nicht zugelassen und entfaltet </w:t>
      </w:r>
      <w:r w:rsidRPr="00EA1652">
        <w:rPr>
          <w:u w:val="single"/>
        </w:rPr>
        <w:t>keine</w:t>
      </w:r>
      <w:r w:rsidRPr="00EA1652">
        <w:t xml:space="preserve"> rechtlichen Wirkungen. Der in § 55d VwGO genannte Personenkreis muss Klagen grundsätzlich elektronisch einreichen. </w:t>
      </w:r>
    </w:p>
    <w:p w:rsidR="00D0492D" w:rsidRPr="00EA1652" w:rsidRDefault="00D0492D" w:rsidP="00D0492D"/>
    <w:p w:rsidR="00D0492D" w:rsidRPr="00EA1652" w:rsidRDefault="00D0492D" w:rsidP="00D0492D">
      <w:r w:rsidRPr="00EA1652">
        <w:t>Kraft Bundesrechts wird in Prozessverfahren vor den Verwaltungsgerichten infolge der Klageerhebung eine Verfahrensgebühr fällig.</w:t>
      </w:r>
    </w:p>
    <w:p w:rsidR="00D0492D" w:rsidRPr="00EA1652" w:rsidRDefault="00D0492D" w:rsidP="00D0492D"/>
    <w:p w:rsidR="00D0492D" w:rsidRPr="00EA1652" w:rsidRDefault="00D0492D" w:rsidP="00D0492D">
      <w:pPr>
        <w:pStyle w:val="Default"/>
        <w:jc w:val="both"/>
        <w:rPr>
          <w:color w:val="auto"/>
          <w:sz w:val="22"/>
          <w:szCs w:val="22"/>
        </w:rPr>
      </w:pPr>
      <w:r w:rsidRPr="00EA1652">
        <w:rPr>
          <w:color w:val="auto"/>
          <w:sz w:val="22"/>
          <w:szCs w:val="22"/>
        </w:rPr>
        <w:t>Die Anfechtungsklage eines Dritten gegen die Zulassung einer Windenergieanlage an Land mit einer Gesamthöhe von mehr als 50 Metern hat keine aufschiebende Wirkung. Der Antrag auf Anordnung der aufschiebenden Wirkung der Anfechtungsklage nach § 80 Absatz 5 S. 1 der Verwaltungsgerichtsordnung kann nur innerhalb eines Monats nach der Zustellung der Zulassung gestellt und begründet werden</w:t>
      </w:r>
      <w:r w:rsidR="001730F4" w:rsidRPr="00EA1652">
        <w:rPr>
          <w:color w:val="auto"/>
          <w:sz w:val="22"/>
          <w:szCs w:val="22"/>
        </w:rPr>
        <w:t xml:space="preserve"> (§ 63 Abs. 1 BImS</w:t>
      </w:r>
      <w:r w:rsidRPr="00EA1652">
        <w:rPr>
          <w:color w:val="auto"/>
          <w:sz w:val="22"/>
          <w:szCs w:val="22"/>
        </w:rPr>
        <w:t xml:space="preserve">chG). Der Antrag ist zu richten an den </w:t>
      </w:r>
    </w:p>
    <w:p w:rsidR="00D0492D" w:rsidRPr="00EA1652" w:rsidRDefault="00D0492D" w:rsidP="00D0492D">
      <w:pPr>
        <w:pStyle w:val="Default"/>
        <w:rPr>
          <w:color w:val="auto"/>
          <w:sz w:val="22"/>
          <w:szCs w:val="22"/>
        </w:rPr>
      </w:pPr>
    </w:p>
    <w:p w:rsidR="00D0492D" w:rsidRPr="00EA1652" w:rsidRDefault="00D0492D" w:rsidP="00D0492D">
      <w:pPr>
        <w:pStyle w:val="Default"/>
        <w:jc w:val="center"/>
        <w:rPr>
          <w:color w:val="auto"/>
          <w:sz w:val="22"/>
          <w:szCs w:val="22"/>
        </w:rPr>
      </w:pPr>
      <w:r w:rsidRPr="00EA1652">
        <w:rPr>
          <w:color w:val="auto"/>
          <w:sz w:val="22"/>
          <w:szCs w:val="22"/>
        </w:rPr>
        <w:t>Bayerischen Verwaltungsgerichtshof,</w:t>
      </w:r>
    </w:p>
    <w:p w:rsidR="00D0492D" w:rsidRPr="00EA1652" w:rsidRDefault="00D0492D" w:rsidP="00D0492D">
      <w:pPr>
        <w:pStyle w:val="Default"/>
        <w:rPr>
          <w:color w:val="auto"/>
          <w:sz w:val="22"/>
          <w:szCs w:val="22"/>
        </w:rPr>
      </w:pPr>
    </w:p>
    <w:p w:rsidR="00D0492D" w:rsidRPr="00EA1652" w:rsidRDefault="00D0492D" w:rsidP="00D0492D">
      <w:pPr>
        <w:pStyle w:val="Default"/>
        <w:jc w:val="center"/>
        <w:rPr>
          <w:color w:val="auto"/>
          <w:sz w:val="22"/>
          <w:szCs w:val="22"/>
        </w:rPr>
      </w:pPr>
      <w:r w:rsidRPr="00EA1652">
        <w:rPr>
          <w:color w:val="auto"/>
          <w:sz w:val="22"/>
          <w:szCs w:val="22"/>
        </w:rPr>
        <w:t>Hausanschrift in München: Ludwigstraße 23, 80539 München, oder</w:t>
      </w:r>
    </w:p>
    <w:p w:rsidR="00D0492D" w:rsidRPr="00EA1652" w:rsidRDefault="00D0492D" w:rsidP="00D0492D">
      <w:pPr>
        <w:pStyle w:val="Default"/>
        <w:jc w:val="center"/>
        <w:rPr>
          <w:color w:val="auto"/>
          <w:sz w:val="22"/>
          <w:szCs w:val="22"/>
        </w:rPr>
      </w:pPr>
      <w:r w:rsidRPr="00EA1652">
        <w:rPr>
          <w:color w:val="auto"/>
          <w:sz w:val="22"/>
          <w:szCs w:val="22"/>
        </w:rPr>
        <w:t>Postanschrift in München: Postfach 34 01 48, 80098 München,</w:t>
      </w:r>
    </w:p>
    <w:p w:rsidR="00D0492D" w:rsidRPr="00EA1652" w:rsidRDefault="00D0492D" w:rsidP="00D0492D">
      <w:pPr>
        <w:pStyle w:val="Default"/>
        <w:jc w:val="center"/>
        <w:rPr>
          <w:color w:val="auto"/>
          <w:sz w:val="22"/>
          <w:szCs w:val="22"/>
        </w:rPr>
      </w:pPr>
      <w:r w:rsidRPr="00EA1652">
        <w:rPr>
          <w:color w:val="auto"/>
          <w:sz w:val="22"/>
          <w:szCs w:val="22"/>
        </w:rPr>
        <w:t xml:space="preserve">Hausanschrift in Ansbach: </w:t>
      </w:r>
      <w:proofErr w:type="spellStart"/>
      <w:r w:rsidRPr="00EA1652">
        <w:rPr>
          <w:color w:val="auto"/>
          <w:sz w:val="22"/>
          <w:szCs w:val="22"/>
        </w:rPr>
        <w:t>Montgelasplatz</w:t>
      </w:r>
      <w:proofErr w:type="spellEnd"/>
      <w:r w:rsidRPr="00EA1652">
        <w:rPr>
          <w:color w:val="auto"/>
          <w:sz w:val="22"/>
          <w:szCs w:val="22"/>
        </w:rPr>
        <w:t xml:space="preserve"> 1, 91522 Ansbach.</w:t>
      </w:r>
    </w:p>
    <w:p w:rsidR="00D0492D" w:rsidRPr="00EA1652" w:rsidRDefault="00D0492D" w:rsidP="00D0492D">
      <w:pPr>
        <w:tabs>
          <w:tab w:val="left" w:pos="284"/>
        </w:tabs>
        <w:contextualSpacing/>
      </w:pPr>
    </w:p>
    <w:p w:rsidR="00D0492D" w:rsidRPr="00EA1652" w:rsidRDefault="00D0492D" w:rsidP="00D0492D">
      <w:pPr>
        <w:tabs>
          <w:tab w:val="left" w:pos="284"/>
        </w:tabs>
        <w:contextualSpacing/>
      </w:pPr>
    </w:p>
    <w:p w:rsidR="00EC1CFF" w:rsidRPr="00EA1652" w:rsidRDefault="008951B1" w:rsidP="00EC1CFF">
      <w:pPr>
        <w:rPr>
          <w:u w:val="single"/>
        </w:rPr>
      </w:pPr>
      <w:r w:rsidRPr="00EA1652">
        <w:rPr>
          <w:u w:val="single"/>
        </w:rPr>
        <w:t xml:space="preserve">Hinweise zur Einsichtnahme in den </w:t>
      </w:r>
      <w:r w:rsidR="00D0492D" w:rsidRPr="00EA1652">
        <w:rPr>
          <w:u w:val="single"/>
        </w:rPr>
        <w:t>immissionsschutzrechtlichen Genehmigungsbescheid</w:t>
      </w:r>
      <w:r w:rsidRPr="00EA1652">
        <w:rPr>
          <w:u w:val="single"/>
        </w:rPr>
        <w:t>:</w:t>
      </w:r>
    </w:p>
    <w:p w:rsidR="008951B1" w:rsidRPr="00EA1652" w:rsidRDefault="008951B1" w:rsidP="00EC1CFF">
      <w:pPr>
        <w:rPr>
          <w:u w:val="single"/>
        </w:rPr>
      </w:pPr>
    </w:p>
    <w:p w:rsidR="000E1FB7" w:rsidRPr="00EA1652" w:rsidRDefault="00EC1CFF" w:rsidP="007665FD">
      <w:r w:rsidRPr="00EA1652">
        <w:t xml:space="preserve">Eine Ausfertigung des immissionsschutzrechtlichen </w:t>
      </w:r>
      <w:r w:rsidR="00375E1E" w:rsidRPr="00EA1652">
        <w:t>Genehmigungsbescheids</w:t>
      </w:r>
      <w:r w:rsidRPr="00EA1652">
        <w:t xml:space="preserve"> nach § </w:t>
      </w:r>
      <w:r w:rsidR="00375E1E" w:rsidRPr="00EA1652">
        <w:t>4</w:t>
      </w:r>
      <w:r w:rsidRPr="00EA1652">
        <w:t xml:space="preserve"> BImSchG im vollen Wortla</w:t>
      </w:r>
      <w:r w:rsidR="000E1FB7" w:rsidRPr="00EA1652">
        <w:t xml:space="preserve">ut sowie die zugrundeliegenden Planunterlagen, welche Bestandteil des Bescheids sind, sind von </w:t>
      </w:r>
      <w:r w:rsidR="001730F4" w:rsidRPr="00EA1652">
        <w:rPr>
          <w:b/>
        </w:rPr>
        <w:t>Montag</w:t>
      </w:r>
      <w:r w:rsidR="000E1FB7" w:rsidRPr="00EA1652">
        <w:rPr>
          <w:b/>
        </w:rPr>
        <w:t xml:space="preserve">, </w:t>
      </w:r>
      <w:r w:rsidR="001730F4" w:rsidRPr="00EA1652">
        <w:rPr>
          <w:b/>
        </w:rPr>
        <w:t>22</w:t>
      </w:r>
      <w:r w:rsidR="00A9540B" w:rsidRPr="00EA1652">
        <w:rPr>
          <w:b/>
        </w:rPr>
        <w:t>.06.2026</w:t>
      </w:r>
      <w:r w:rsidR="000E1FB7" w:rsidRPr="00EA1652">
        <w:rPr>
          <w:b/>
        </w:rPr>
        <w:t xml:space="preserve"> bis </w:t>
      </w:r>
      <w:r w:rsidR="001730F4" w:rsidRPr="00EA1652">
        <w:rPr>
          <w:b/>
        </w:rPr>
        <w:t>Montag</w:t>
      </w:r>
      <w:r w:rsidR="000E1FB7" w:rsidRPr="00EA1652">
        <w:rPr>
          <w:b/>
        </w:rPr>
        <w:t xml:space="preserve"> </w:t>
      </w:r>
      <w:r w:rsidR="00331A28" w:rsidRPr="00EA1652">
        <w:rPr>
          <w:b/>
        </w:rPr>
        <w:t>0</w:t>
      </w:r>
      <w:r w:rsidR="001730F4" w:rsidRPr="00EA1652">
        <w:rPr>
          <w:b/>
        </w:rPr>
        <w:t>6</w:t>
      </w:r>
      <w:r w:rsidR="00331A28" w:rsidRPr="00EA1652">
        <w:rPr>
          <w:b/>
        </w:rPr>
        <w:t>.07</w:t>
      </w:r>
      <w:r w:rsidR="00A9540B" w:rsidRPr="00EA1652">
        <w:rPr>
          <w:b/>
        </w:rPr>
        <w:t>.2026</w:t>
      </w:r>
      <w:r w:rsidR="000E1FB7" w:rsidRPr="00EA1652">
        <w:t>, auf der Internetseite des Landratsamtes unter</w:t>
      </w:r>
    </w:p>
    <w:p w:rsidR="00C927BE" w:rsidRPr="00EA1652" w:rsidRDefault="00C927BE" w:rsidP="007665FD"/>
    <w:p w:rsidR="00EC1CFF" w:rsidRPr="00EA1652" w:rsidRDefault="000E1FB7" w:rsidP="00112E66">
      <w:pPr>
        <w:jc w:val="center"/>
      </w:pPr>
      <w:r w:rsidRPr="00EA1652">
        <w:t>https://www.landkreis-hof.de/bekanntmachungen</w:t>
      </w:r>
    </w:p>
    <w:p w:rsidR="00EC1CFF" w:rsidRPr="00EA1652" w:rsidRDefault="00EC1CFF" w:rsidP="007665FD"/>
    <w:p w:rsidR="00C927BE" w:rsidRPr="00EA1652" w:rsidRDefault="00C927BE" w:rsidP="007665FD">
      <w:r w:rsidRPr="00EA1652">
        <w:t xml:space="preserve">abrufbar. Zusätzlich besteht im vorgenannten Zeitraum die Möglichkeit der Einsichtnahme im Landratsamt Hof, Schaumbergstraße 14, 95032 Hof, Zimmer 229, während der allgemeinen Dienststunden. Der Bescheid </w:t>
      </w:r>
      <w:r w:rsidR="008951B1" w:rsidRPr="00EA1652">
        <w:t>und seine Begründung können</w:t>
      </w:r>
      <w:r w:rsidRPr="00EA1652">
        <w:t xml:space="preserve"> zudem beim Fachbereich Umwelt des Landratsamtes Hof </w:t>
      </w:r>
      <w:r w:rsidR="00612C92" w:rsidRPr="00EA1652">
        <w:t xml:space="preserve">unter der Voraussetzung des </w:t>
      </w:r>
      <w:r w:rsidRPr="00EA1652">
        <w:t xml:space="preserve">§ 10 Abs. 8 Satz </w:t>
      </w:r>
      <w:r w:rsidR="00612C92" w:rsidRPr="00EA1652">
        <w:t>9</w:t>
      </w:r>
      <w:r w:rsidRPr="00EA1652">
        <w:t xml:space="preserve"> BImSchG </w:t>
      </w:r>
      <w:r w:rsidR="008951B1" w:rsidRPr="00EA1652">
        <w:t xml:space="preserve">schriftlich oder elektronisch </w:t>
      </w:r>
      <w:r w:rsidRPr="00EA1652">
        <w:t>angefordert werden.</w:t>
      </w:r>
    </w:p>
    <w:p w:rsidR="00C927BE" w:rsidRPr="00EA1652" w:rsidRDefault="00C927BE" w:rsidP="007665FD"/>
    <w:p w:rsidR="00C927BE" w:rsidRPr="00EA1652" w:rsidRDefault="00C927BE" w:rsidP="007665FD">
      <w:r w:rsidRPr="00EA1652">
        <w:t>Mit Ende der Auslegungsfrist gilt der Bescheid gemäß § 10 Abs. 8 Satz 8 BImSchG auch gegenüber Dritten als zugestellt, die keine Einwendungen erhoben haben. Mit der Zustellung beginnt der Lauf der Rechtsbehelfsfrist.</w:t>
      </w:r>
    </w:p>
    <w:p w:rsidR="00112E66" w:rsidRPr="00EA1652" w:rsidRDefault="00112E66" w:rsidP="007665FD"/>
    <w:p w:rsidR="00112E66" w:rsidRPr="00EA1652" w:rsidRDefault="00112E66" w:rsidP="007665FD"/>
    <w:p w:rsidR="00612C92" w:rsidRPr="00EA1652" w:rsidRDefault="00612C92" w:rsidP="007665FD"/>
    <w:p w:rsidR="00C927BE" w:rsidRDefault="00C927BE" w:rsidP="007665FD">
      <w:r>
        <w:t xml:space="preserve">Hof, </w:t>
      </w:r>
      <w:r w:rsidR="009655E4">
        <w:t xml:space="preserve">den </w:t>
      </w:r>
      <w:r w:rsidR="00331A28">
        <w:t>16.06.2026</w:t>
      </w:r>
    </w:p>
    <w:p w:rsidR="00C927BE" w:rsidRDefault="00C927BE" w:rsidP="007665FD">
      <w:r>
        <w:t>Landratsamt Hof</w:t>
      </w:r>
    </w:p>
    <w:p w:rsidR="00C927BE" w:rsidRDefault="00C927BE" w:rsidP="007665FD"/>
    <w:p w:rsidR="00C927BE" w:rsidRDefault="00C927BE" w:rsidP="007665FD"/>
    <w:p w:rsidR="00C927BE" w:rsidRDefault="00C927BE" w:rsidP="007665FD"/>
    <w:p w:rsidR="00C927BE" w:rsidRDefault="00C927BE" w:rsidP="007665FD">
      <w:r>
        <w:t>Tobias Gesell</w:t>
      </w:r>
    </w:p>
    <w:p w:rsidR="00C927BE" w:rsidRDefault="00C927BE" w:rsidP="007665FD">
      <w:r>
        <w:t>Regierungsrat</w:t>
      </w:r>
    </w:p>
    <w:p w:rsidR="00C927BE" w:rsidRDefault="00C927BE" w:rsidP="007665FD"/>
    <w:sectPr w:rsidR="00C927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72D"/>
    <w:multiLevelType w:val="hybridMultilevel"/>
    <w:tmpl w:val="4E464FB2"/>
    <w:lvl w:ilvl="0" w:tplc="E74E1AE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887A67"/>
    <w:multiLevelType w:val="hybridMultilevel"/>
    <w:tmpl w:val="E25EF13C"/>
    <w:lvl w:ilvl="0" w:tplc="30C45D6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5726C2"/>
    <w:multiLevelType w:val="hybridMultilevel"/>
    <w:tmpl w:val="293AE70C"/>
    <w:lvl w:ilvl="0" w:tplc="AA96D544">
      <w:start w:val="1"/>
      <w:numFmt w:val="bullet"/>
      <w:lvlText w:val="-"/>
      <w:lvlJc w:val="left"/>
      <w:pPr>
        <w:ind w:left="786" w:hanging="360"/>
      </w:pPr>
      <w:rPr>
        <w:rFonts w:ascii="Arial" w:eastAsia="Times New Roman"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 w15:restartNumberingAfterBreak="0">
    <w:nsid w:val="4CE24926"/>
    <w:multiLevelType w:val="hybridMultilevel"/>
    <w:tmpl w:val="BCA0F37C"/>
    <w:lvl w:ilvl="0" w:tplc="2332BFD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B9C7073"/>
    <w:multiLevelType w:val="hybridMultilevel"/>
    <w:tmpl w:val="FC5292E8"/>
    <w:lvl w:ilvl="0" w:tplc="16807C9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FD"/>
    <w:rsid w:val="000E1FB7"/>
    <w:rsid w:val="00112E66"/>
    <w:rsid w:val="00113596"/>
    <w:rsid w:val="001730F4"/>
    <w:rsid w:val="00331A28"/>
    <w:rsid w:val="00375E1E"/>
    <w:rsid w:val="003F7ECC"/>
    <w:rsid w:val="004B3283"/>
    <w:rsid w:val="00512C37"/>
    <w:rsid w:val="00521BBA"/>
    <w:rsid w:val="005D3DCF"/>
    <w:rsid w:val="00612C92"/>
    <w:rsid w:val="007665FD"/>
    <w:rsid w:val="007E7987"/>
    <w:rsid w:val="00804343"/>
    <w:rsid w:val="00845DA0"/>
    <w:rsid w:val="0086085F"/>
    <w:rsid w:val="00860C89"/>
    <w:rsid w:val="008951B1"/>
    <w:rsid w:val="008956BD"/>
    <w:rsid w:val="008D6707"/>
    <w:rsid w:val="009476FF"/>
    <w:rsid w:val="009655E4"/>
    <w:rsid w:val="00A14417"/>
    <w:rsid w:val="00A831F1"/>
    <w:rsid w:val="00A9540B"/>
    <w:rsid w:val="00B40DF3"/>
    <w:rsid w:val="00B524EF"/>
    <w:rsid w:val="00B80C9C"/>
    <w:rsid w:val="00C55F4F"/>
    <w:rsid w:val="00C80768"/>
    <w:rsid w:val="00C927BE"/>
    <w:rsid w:val="00D0492D"/>
    <w:rsid w:val="00DF68A2"/>
    <w:rsid w:val="00EA1652"/>
    <w:rsid w:val="00EC1C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390B3"/>
  <w15:chartTrackingRefBased/>
  <w15:docId w15:val="{427F6A4A-F830-42B4-AA97-F32E19AB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665FD"/>
    <w:pPr>
      <w:ind w:left="720"/>
      <w:contextualSpacing/>
    </w:pPr>
  </w:style>
  <w:style w:type="paragraph" w:customStyle="1" w:styleId="Default">
    <w:name w:val="Default"/>
    <w:basedOn w:val="Standard"/>
    <w:uiPriority w:val="99"/>
    <w:rsid w:val="00EC1CFF"/>
    <w:pPr>
      <w:autoSpaceDE w:val="0"/>
      <w:autoSpaceDN w:val="0"/>
      <w:jc w:val="left"/>
    </w:pPr>
    <w:rPr>
      <w:color w:val="000000"/>
      <w:sz w:val="24"/>
      <w:szCs w:val="24"/>
    </w:rPr>
  </w:style>
  <w:style w:type="paragraph" w:styleId="Sprechblasentext">
    <w:name w:val="Balloon Text"/>
    <w:basedOn w:val="Standard"/>
    <w:link w:val="SprechblasentextZchn"/>
    <w:uiPriority w:val="99"/>
    <w:semiHidden/>
    <w:unhideWhenUsed/>
    <w:rsid w:val="0086085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08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4229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Landratsamt Hof</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Ritter Christine</dc:creator>
  <cp:keywords/>
  <dc:description/>
  <cp:lastModifiedBy>Landratsamt Hof</cp:lastModifiedBy>
  <cp:revision>12</cp:revision>
  <cp:lastPrinted>2026-06-16T12:32:00Z</cp:lastPrinted>
  <dcterms:created xsi:type="dcterms:W3CDTF">2026-06-08T13:35:00Z</dcterms:created>
  <dcterms:modified xsi:type="dcterms:W3CDTF">2026-06-16T12:35:00Z</dcterms:modified>
</cp:coreProperties>
</file>