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D3" w:rsidRPr="007D727E" w:rsidRDefault="00BC65D3" w:rsidP="00B328A1">
      <w:pPr>
        <w:autoSpaceDE/>
        <w:autoSpaceDN/>
        <w:spacing w:line="276" w:lineRule="auto"/>
        <w:jc w:val="both"/>
        <w:rPr>
          <w:rFonts w:cs="Arial"/>
          <w:b/>
          <w:kern w:val="0"/>
          <w:sz w:val="22"/>
          <w:szCs w:val="22"/>
          <w:lang w:eastAsia="de-DE"/>
          <w14:ligatures w14:val="none"/>
        </w:rPr>
      </w:pPr>
      <w:r w:rsidRPr="007D727E">
        <w:rPr>
          <w:rFonts w:cs="Arial"/>
          <w:b/>
          <w:kern w:val="0"/>
          <w:sz w:val="22"/>
          <w:szCs w:val="22"/>
          <w:lang w:eastAsia="de-DE"/>
          <w14:ligatures w14:val="none"/>
        </w:rPr>
        <w:t xml:space="preserve">Vollzug </w:t>
      </w:r>
      <w:r w:rsidR="00AF2950" w:rsidRPr="007D727E">
        <w:rPr>
          <w:rFonts w:cs="Arial"/>
          <w:b/>
          <w:kern w:val="0"/>
          <w:sz w:val="22"/>
          <w:szCs w:val="22"/>
          <w:lang w:eastAsia="de-DE"/>
          <w14:ligatures w14:val="none"/>
        </w:rPr>
        <w:t xml:space="preserve">der </w:t>
      </w:r>
      <w:r w:rsidR="00E913BC" w:rsidRPr="007D727E">
        <w:rPr>
          <w:rFonts w:cs="Arial"/>
          <w:b/>
          <w:kern w:val="0"/>
          <w:sz w:val="22"/>
          <w:szCs w:val="22"/>
          <w:lang w:eastAsia="de-DE"/>
          <w14:ligatures w14:val="none"/>
        </w:rPr>
        <w:t>Wasser</w:t>
      </w:r>
      <w:r w:rsidR="00AF2950" w:rsidRPr="007D727E">
        <w:rPr>
          <w:rFonts w:cs="Arial"/>
          <w:b/>
          <w:kern w:val="0"/>
          <w:sz w:val="22"/>
          <w:szCs w:val="22"/>
          <w:lang w:eastAsia="de-DE"/>
          <w14:ligatures w14:val="none"/>
        </w:rPr>
        <w:t>gesetze</w:t>
      </w:r>
    </w:p>
    <w:p w:rsidR="00F1190A" w:rsidRPr="007D727E" w:rsidRDefault="00F1190A" w:rsidP="00B328A1">
      <w:pPr>
        <w:autoSpaceDE/>
        <w:autoSpaceDN/>
        <w:spacing w:line="276" w:lineRule="auto"/>
        <w:jc w:val="both"/>
        <w:rPr>
          <w:rFonts w:cs="Arial"/>
          <w:b/>
          <w:kern w:val="0"/>
          <w:sz w:val="22"/>
          <w:szCs w:val="22"/>
          <w:lang w:eastAsia="de-DE"/>
          <w14:ligatures w14:val="none"/>
        </w:rPr>
      </w:pPr>
      <w:r w:rsidRPr="007D727E">
        <w:rPr>
          <w:rFonts w:cs="Arial"/>
          <w:b/>
          <w:kern w:val="0"/>
          <w:sz w:val="22"/>
          <w:szCs w:val="22"/>
          <w:lang w:eastAsia="de-DE"/>
          <w14:ligatures w14:val="none"/>
        </w:rPr>
        <w:t>Gehobenes wasserrechtliches Erlaubnisverfahren;</w:t>
      </w:r>
    </w:p>
    <w:p w:rsidR="00BC65D3" w:rsidRPr="007D727E" w:rsidRDefault="00B328A1" w:rsidP="00B328A1">
      <w:pPr>
        <w:autoSpaceDE/>
        <w:autoSpaceDN/>
        <w:spacing w:line="276" w:lineRule="auto"/>
        <w:jc w:val="both"/>
        <w:rPr>
          <w:rFonts w:cs="Arial"/>
          <w:b/>
          <w:kern w:val="0"/>
          <w:sz w:val="22"/>
          <w:szCs w:val="22"/>
          <w:lang w:eastAsia="de-DE"/>
          <w14:ligatures w14:val="none"/>
        </w:rPr>
      </w:pPr>
      <w:r w:rsidRPr="007D727E">
        <w:rPr>
          <w:b/>
          <w:sz w:val="22"/>
          <w:szCs w:val="22"/>
        </w:rPr>
        <w:t>Einleitung von Straßenoberflächenwasser der Orts- und Gemeindeverbindungsstraßen im Gemeindegebiet von Leupoldsgrün, in oberirdische Gewässer, durch die Gemeinde Leupoldsgrün</w:t>
      </w:r>
    </w:p>
    <w:p w:rsidR="00B328A1" w:rsidRPr="007D727E" w:rsidRDefault="00B328A1" w:rsidP="00BC65D3">
      <w:pPr>
        <w:autoSpaceDE/>
        <w:autoSpaceDN/>
        <w:jc w:val="both"/>
        <w:rPr>
          <w:rFonts w:cs="Arial"/>
          <w:kern w:val="0"/>
          <w:sz w:val="22"/>
          <w:szCs w:val="22"/>
          <w:lang w:eastAsia="de-DE"/>
          <w14:ligatures w14:val="none"/>
        </w:rPr>
      </w:pPr>
    </w:p>
    <w:p w:rsidR="00BC65D3" w:rsidRPr="007D727E" w:rsidRDefault="00BC65D3" w:rsidP="00BC65D3">
      <w:pPr>
        <w:autoSpaceDE/>
        <w:autoSpaceDN/>
        <w:jc w:val="center"/>
        <w:rPr>
          <w:rFonts w:cs="Arial"/>
          <w:b/>
          <w:kern w:val="0"/>
          <w:szCs w:val="24"/>
          <w:lang w:eastAsia="de-DE"/>
          <w14:ligatures w14:val="none"/>
        </w:rPr>
      </w:pPr>
      <w:r w:rsidRPr="007D727E">
        <w:rPr>
          <w:rFonts w:cs="Arial"/>
          <w:b/>
          <w:kern w:val="0"/>
          <w:szCs w:val="24"/>
          <w:lang w:eastAsia="de-DE"/>
          <w14:ligatures w14:val="none"/>
        </w:rPr>
        <w:t>B e k a n n t m a c h u n g</w:t>
      </w:r>
    </w:p>
    <w:p w:rsidR="00BC65D3" w:rsidRPr="007D727E" w:rsidRDefault="00BC65D3" w:rsidP="00BC65D3">
      <w:pPr>
        <w:autoSpaceDE/>
        <w:autoSpaceDN/>
        <w:jc w:val="both"/>
        <w:rPr>
          <w:rFonts w:cs="Arial"/>
          <w:kern w:val="0"/>
          <w:sz w:val="22"/>
          <w:szCs w:val="22"/>
          <w:lang w:eastAsia="de-DE"/>
          <w14:ligatures w14:val="none"/>
        </w:rPr>
      </w:pPr>
    </w:p>
    <w:p w:rsidR="00BC65D3" w:rsidRPr="007D727E" w:rsidRDefault="00BC65D3" w:rsidP="00BC65D3">
      <w:pPr>
        <w:numPr>
          <w:ilvl w:val="0"/>
          <w:numId w:val="20"/>
        </w:numPr>
        <w:autoSpaceDE/>
        <w:autoSpaceDN/>
        <w:adjustRightInd w:val="0"/>
        <w:contextualSpacing/>
        <w:rPr>
          <w:rFonts w:cs="Arial"/>
          <w:b/>
          <w:bCs/>
          <w:kern w:val="0"/>
          <w:sz w:val="22"/>
          <w:szCs w:val="22"/>
          <w:lang w:eastAsia="de-DE"/>
          <w14:ligatures w14:val="none"/>
        </w:rPr>
      </w:pPr>
      <w:r w:rsidRPr="007D727E">
        <w:rPr>
          <w:rFonts w:cs="Arial"/>
          <w:b/>
          <w:bCs/>
          <w:kern w:val="0"/>
          <w:sz w:val="22"/>
          <w:szCs w:val="22"/>
          <w:lang w:eastAsia="de-DE"/>
          <w14:ligatures w14:val="none"/>
        </w:rPr>
        <w:t>Anlass des Vorhabens</w:t>
      </w:r>
    </w:p>
    <w:p w:rsidR="00461CB3" w:rsidRPr="007D727E" w:rsidRDefault="00461CB3" w:rsidP="00461CB3">
      <w:pPr>
        <w:autoSpaceDE/>
        <w:autoSpaceDN/>
        <w:adjustRightInd w:val="0"/>
        <w:ind w:left="360"/>
        <w:contextualSpacing/>
        <w:rPr>
          <w:rFonts w:cs="Arial"/>
          <w:b/>
          <w:bCs/>
          <w:kern w:val="0"/>
          <w:sz w:val="22"/>
          <w:szCs w:val="22"/>
          <w:lang w:eastAsia="de-DE"/>
          <w14:ligatures w14:val="none"/>
        </w:rPr>
      </w:pPr>
    </w:p>
    <w:p w:rsidR="00BC65D3" w:rsidRPr="007D727E" w:rsidRDefault="00736A40" w:rsidP="00B328A1">
      <w:pPr>
        <w:adjustRightInd w:val="0"/>
        <w:spacing w:line="276" w:lineRule="auto"/>
        <w:jc w:val="both"/>
        <w:rPr>
          <w:rFonts w:cs="Arial"/>
          <w:kern w:val="0"/>
          <w:sz w:val="22"/>
          <w:szCs w:val="22"/>
          <w:lang w:eastAsia="de-DE"/>
          <w14:ligatures w14:val="none"/>
        </w:rPr>
      </w:pPr>
      <w:r w:rsidRPr="007D727E">
        <w:rPr>
          <w:rFonts w:cs="Arial"/>
          <w:kern w:val="0"/>
          <w:sz w:val="22"/>
          <w:szCs w:val="22"/>
          <w:lang w:eastAsia="de-DE"/>
          <w14:ligatures w14:val="none"/>
        </w:rPr>
        <w:t xml:space="preserve">Von </w:t>
      </w:r>
      <w:r w:rsidR="00FF6131" w:rsidRPr="007D727E">
        <w:rPr>
          <w:rFonts w:cs="Arial"/>
          <w:kern w:val="0"/>
          <w:sz w:val="22"/>
          <w:szCs w:val="22"/>
          <w:lang w:eastAsia="de-DE"/>
          <w14:ligatures w14:val="none"/>
        </w:rPr>
        <w:t>de</w:t>
      </w:r>
      <w:r w:rsidR="00B328A1" w:rsidRPr="007D727E">
        <w:rPr>
          <w:rFonts w:cs="Arial"/>
          <w:kern w:val="0"/>
          <w:sz w:val="22"/>
          <w:szCs w:val="22"/>
          <w:lang w:eastAsia="de-DE"/>
          <w14:ligatures w14:val="none"/>
        </w:rPr>
        <w:t>r</w:t>
      </w:r>
      <w:r w:rsidR="00FF6131" w:rsidRPr="007D727E">
        <w:rPr>
          <w:rFonts w:cs="Arial"/>
          <w:kern w:val="0"/>
          <w:sz w:val="22"/>
          <w:szCs w:val="22"/>
          <w:lang w:eastAsia="de-DE"/>
          <w14:ligatures w14:val="none"/>
        </w:rPr>
        <w:t xml:space="preserve"> </w:t>
      </w:r>
      <w:r w:rsidR="00B328A1" w:rsidRPr="007D727E">
        <w:rPr>
          <w:sz w:val="22"/>
          <w:szCs w:val="22"/>
        </w:rPr>
        <w:t xml:space="preserve">Gemeinde Leupoldsgrün </w:t>
      </w:r>
      <w:r w:rsidRPr="007D727E">
        <w:rPr>
          <w:rFonts w:cs="Arial"/>
          <w:kern w:val="0"/>
          <w:sz w:val="22"/>
          <w:szCs w:val="22"/>
          <w:lang w:eastAsia="de-DE"/>
          <w14:ligatures w14:val="none"/>
        </w:rPr>
        <w:t xml:space="preserve">wurde der Erlass einer wasserrechtlichen Erlaubnis zur Einleitung von </w:t>
      </w:r>
      <w:r w:rsidR="00B328A1" w:rsidRPr="007D727E">
        <w:rPr>
          <w:sz w:val="22"/>
          <w:szCs w:val="22"/>
        </w:rPr>
        <w:t>Niederschlagswasser (Abwasser) von einer undurchlässig befestigten Fläche von ca. 1,174 ha in oberirdische Gewässer</w:t>
      </w:r>
      <w:r w:rsidRPr="007D727E">
        <w:rPr>
          <w:rFonts w:cs="Arial"/>
          <w:kern w:val="0"/>
          <w:sz w:val="22"/>
          <w:szCs w:val="22"/>
          <w:lang w:eastAsia="de-DE"/>
          <w14:ligatures w14:val="none"/>
        </w:rPr>
        <w:t xml:space="preserve"> entsprechend § 15 </w:t>
      </w:r>
      <w:r w:rsidR="00B328A1" w:rsidRPr="007D727E">
        <w:rPr>
          <w:rFonts w:cs="Arial"/>
          <w:kern w:val="0"/>
          <w:sz w:val="22"/>
          <w:szCs w:val="22"/>
          <w:lang w:eastAsia="de-DE"/>
          <w14:ligatures w14:val="none"/>
        </w:rPr>
        <w:t>Wasserhaushaltsgesetz (</w:t>
      </w:r>
      <w:r w:rsidRPr="007D727E">
        <w:rPr>
          <w:rFonts w:cs="Arial"/>
          <w:kern w:val="0"/>
          <w:sz w:val="22"/>
          <w:szCs w:val="22"/>
          <w:lang w:eastAsia="de-DE"/>
          <w14:ligatures w14:val="none"/>
        </w:rPr>
        <w:t>WHG</w:t>
      </w:r>
      <w:r w:rsidR="00B328A1" w:rsidRPr="007D727E">
        <w:rPr>
          <w:rFonts w:cs="Arial"/>
          <w:kern w:val="0"/>
          <w:sz w:val="22"/>
          <w:szCs w:val="22"/>
          <w:lang w:eastAsia="de-DE"/>
          <w14:ligatures w14:val="none"/>
        </w:rPr>
        <w:t xml:space="preserve">) </w:t>
      </w:r>
      <w:r w:rsidRPr="007D727E">
        <w:rPr>
          <w:rFonts w:cs="Arial"/>
          <w:kern w:val="0"/>
          <w:sz w:val="22"/>
          <w:szCs w:val="22"/>
          <w:lang w:eastAsia="de-DE"/>
          <w14:ligatures w14:val="none"/>
        </w:rPr>
        <w:t xml:space="preserve">beantragt. </w:t>
      </w:r>
    </w:p>
    <w:p w:rsidR="00461CB3" w:rsidRPr="007D727E" w:rsidRDefault="00461CB3" w:rsidP="00461CB3">
      <w:pPr>
        <w:adjustRightInd w:val="0"/>
        <w:jc w:val="both"/>
        <w:rPr>
          <w:rFonts w:cs="Arial"/>
          <w:kern w:val="0"/>
          <w:sz w:val="22"/>
          <w:szCs w:val="22"/>
          <w:lang w:eastAsia="de-DE"/>
          <w14:ligatures w14:val="none"/>
        </w:rPr>
      </w:pPr>
    </w:p>
    <w:p w:rsidR="00BC65D3" w:rsidRPr="007D727E" w:rsidRDefault="00BC65D3" w:rsidP="00BC65D3">
      <w:pPr>
        <w:numPr>
          <w:ilvl w:val="0"/>
          <w:numId w:val="20"/>
        </w:numPr>
        <w:autoSpaceDE/>
        <w:autoSpaceDN/>
        <w:adjustRightInd w:val="0"/>
        <w:contextualSpacing/>
        <w:rPr>
          <w:rFonts w:cs="Arial"/>
          <w:b/>
          <w:bCs/>
          <w:kern w:val="0"/>
          <w:sz w:val="22"/>
          <w:szCs w:val="22"/>
          <w:lang w:eastAsia="de-DE"/>
          <w14:ligatures w14:val="none"/>
        </w:rPr>
      </w:pPr>
      <w:r w:rsidRPr="007D727E">
        <w:rPr>
          <w:rFonts w:cs="Arial"/>
          <w:b/>
          <w:bCs/>
          <w:kern w:val="0"/>
          <w:sz w:val="22"/>
          <w:szCs w:val="22"/>
          <w:lang w:eastAsia="de-DE"/>
          <w14:ligatures w14:val="none"/>
        </w:rPr>
        <w:t>Beschreibung des Vorhabens</w:t>
      </w:r>
    </w:p>
    <w:p w:rsidR="00BC65D3" w:rsidRPr="007D727E" w:rsidRDefault="00BC65D3" w:rsidP="00461CB3">
      <w:pPr>
        <w:adjustRightInd w:val="0"/>
        <w:jc w:val="both"/>
        <w:rPr>
          <w:rFonts w:cs="Arial"/>
          <w:bCs/>
          <w:kern w:val="0"/>
          <w:sz w:val="22"/>
          <w:szCs w:val="22"/>
          <w:lang w:eastAsia="de-DE"/>
          <w14:ligatures w14:val="none"/>
        </w:rPr>
      </w:pPr>
    </w:p>
    <w:p w:rsidR="00B328A1" w:rsidRPr="007D727E" w:rsidRDefault="00B328A1" w:rsidP="00B328A1">
      <w:pPr>
        <w:autoSpaceDE/>
        <w:autoSpaceDN/>
        <w:spacing w:after="120" w:line="276" w:lineRule="auto"/>
        <w:jc w:val="both"/>
        <w:rPr>
          <w:sz w:val="22"/>
          <w:szCs w:val="22"/>
        </w:rPr>
      </w:pPr>
      <w:r w:rsidRPr="00B328A1">
        <w:rPr>
          <w:kern w:val="0"/>
          <w:sz w:val="22"/>
          <w:szCs w:val="22"/>
          <w:lang w:eastAsia="de-DE"/>
          <w14:ligatures w14:val="none"/>
        </w:rPr>
        <w:t>Die beantragten Gewässerbenutzungen dienen der Beseitigung des auf den Flächen des Betreibers anfallenden gesammelten Niederschlagswassers (Abwassers).</w:t>
      </w:r>
    </w:p>
    <w:p w:rsidR="007737E8" w:rsidRPr="007D727E" w:rsidRDefault="007737E8" w:rsidP="007737E8">
      <w:pPr>
        <w:rPr>
          <w:rFonts w:cs="Arial"/>
          <w:sz w:val="22"/>
          <w:szCs w:val="22"/>
          <w:u w:val="single"/>
        </w:rPr>
      </w:pPr>
      <w:r w:rsidRPr="007D727E">
        <w:rPr>
          <w:rFonts w:cs="Arial"/>
          <w:sz w:val="22"/>
          <w:szCs w:val="22"/>
          <w:u w:val="single"/>
        </w:rPr>
        <w:t>Es wird eingeleitet</w:t>
      </w:r>
      <w:r w:rsidR="00B328A1" w:rsidRPr="007D727E">
        <w:rPr>
          <w:rFonts w:cs="Arial"/>
          <w:sz w:val="22"/>
          <w:szCs w:val="22"/>
          <w:u w:val="single"/>
        </w:rPr>
        <w:t>:</w:t>
      </w:r>
    </w:p>
    <w:p w:rsidR="007737E8" w:rsidRPr="007D727E" w:rsidRDefault="007737E8" w:rsidP="007737E8">
      <w:pPr>
        <w:rPr>
          <w:rFonts w:cs="Arial"/>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993"/>
        <w:gridCol w:w="1275"/>
        <w:gridCol w:w="993"/>
        <w:gridCol w:w="1134"/>
        <w:gridCol w:w="1417"/>
        <w:gridCol w:w="1701"/>
      </w:tblGrid>
      <w:tr w:rsidR="00B328A1" w:rsidRPr="007D727E" w:rsidTr="00B328A1">
        <w:trPr>
          <w:trHeight w:val="175"/>
        </w:trPr>
        <w:tc>
          <w:tcPr>
            <w:tcW w:w="1701"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328A1" w:rsidRPr="007D727E" w:rsidRDefault="00B328A1">
            <w:pPr>
              <w:jc w:val="center"/>
              <w:rPr>
                <w:rFonts w:cs="Arial"/>
                <w:b/>
                <w:sz w:val="22"/>
                <w:szCs w:val="22"/>
              </w:rPr>
            </w:pPr>
            <w:r w:rsidRPr="007D727E">
              <w:rPr>
                <w:rFonts w:cs="Arial"/>
                <w:b/>
                <w:sz w:val="22"/>
                <w:szCs w:val="22"/>
              </w:rPr>
              <w:t>Bezeichnung der Einleitung</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328A1" w:rsidRPr="007D727E" w:rsidRDefault="00B328A1">
            <w:pPr>
              <w:jc w:val="center"/>
              <w:rPr>
                <w:rFonts w:cs="Arial"/>
                <w:b/>
                <w:sz w:val="22"/>
                <w:szCs w:val="22"/>
              </w:rPr>
            </w:pPr>
            <w:r w:rsidRPr="007D727E">
              <w:rPr>
                <w:rFonts w:cs="Arial"/>
                <w:b/>
                <w:sz w:val="22"/>
                <w:szCs w:val="22"/>
              </w:rPr>
              <w:t>Straße/ Weg</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328A1" w:rsidRPr="007D727E" w:rsidRDefault="00B328A1">
            <w:pPr>
              <w:jc w:val="center"/>
              <w:rPr>
                <w:rFonts w:cs="Arial"/>
                <w:b/>
                <w:sz w:val="22"/>
                <w:szCs w:val="22"/>
              </w:rPr>
            </w:pPr>
            <w:r w:rsidRPr="007D727E">
              <w:rPr>
                <w:rFonts w:cs="Arial"/>
                <w:b/>
                <w:sz w:val="22"/>
                <w:szCs w:val="22"/>
              </w:rPr>
              <w:t>Gemarkung</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328A1" w:rsidRPr="007D727E" w:rsidRDefault="00B328A1">
            <w:pPr>
              <w:jc w:val="center"/>
              <w:rPr>
                <w:rFonts w:cs="Arial"/>
                <w:b/>
                <w:sz w:val="22"/>
                <w:szCs w:val="22"/>
              </w:rPr>
            </w:pPr>
            <w:r w:rsidRPr="007D727E">
              <w:rPr>
                <w:rFonts w:cs="Arial"/>
                <w:b/>
                <w:sz w:val="22"/>
                <w:szCs w:val="22"/>
              </w:rPr>
              <w:t>Flur-</w:t>
            </w:r>
          </w:p>
          <w:p w:rsidR="00B328A1" w:rsidRPr="007D727E" w:rsidRDefault="00B328A1" w:rsidP="00B328A1">
            <w:pPr>
              <w:jc w:val="center"/>
              <w:rPr>
                <w:rFonts w:cs="Arial"/>
                <w:b/>
                <w:sz w:val="22"/>
                <w:szCs w:val="22"/>
              </w:rPr>
            </w:pPr>
            <w:r w:rsidRPr="007D727E">
              <w:rPr>
                <w:rFonts w:cs="Arial"/>
                <w:b/>
                <w:sz w:val="22"/>
                <w:szCs w:val="22"/>
              </w:rPr>
              <w:t>nr</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328A1" w:rsidRPr="007D727E" w:rsidRDefault="00B328A1">
            <w:pPr>
              <w:jc w:val="center"/>
              <w:rPr>
                <w:rFonts w:cs="Arial"/>
                <w:b/>
                <w:sz w:val="22"/>
                <w:szCs w:val="22"/>
              </w:rPr>
            </w:pPr>
            <w:r w:rsidRPr="007D727E">
              <w:rPr>
                <w:rFonts w:cs="Arial"/>
                <w:b/>
                <w:sz w:val="22"/>
                <w:szCs w:val="22"/>
              </w:rPr>
              <w:t>UTM 32- Koordinaten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328A1" w:rsidRPr="007D727E" w:rsidRDefault="00B328A1">
            <w:pPr>
              <w:jc w:val="center"/>
              <w:rPr>
                <w:rFonts w:cs="Arial"/>
                <w:b/>
                <w:sz w:val="22"/>
                <w:szCs w:val="22"/>
              </w:rPr>
            </w:pPr>
            <w:r w:rsidRPr="007D727E">
              <w:rPr>
                <w:rFonts w:cs="Arial"/>
                <w:b/>
                <w:sz w:val="22"/>
                <w:szCs w:val="22"/>
              </w:rPr>
              <w:t>Benutztes</w:t>
            </w:r>
          </w:p>
          <w:p w:rsidR="00B328A1" w:rsidRPr="007D727E" w:rsidRDefault="00B328A1">
            <w:pPr>
              <w:jc w:val="center"/>
              <w:rPr>
                <w:rFonts w:cs="Arial"/>
                <w:b/>
                <w:sz w:val="22"/>
                <w:szCs w:val="22"/>
              </w:rPr>
            </w:pPr>
            <w:r w:rsidRPr="007D727E">
              <w:rPr>
                <w:rFonts w:cs="Arial"/>
                <w:b/>
                <w:sz w:val="22"/>
                <w:szCs w:val="22"/>
              </w:rPr>
              <w:t>Gewässer</w:t>
            </w:r>
          </w:p>
        </w:tc>
      </w:tr>
      <w:tr w:rsidR="00B328A1" w:rsidRPr="007D727E" w:rsidTr="00B328A1">
        <w:trPr>
          <w:trHeight w:val="443"/>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rPr>
                <w:rFonts w:cs="Arial"/>
                <w:b/>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rPr>
                <w:rFonts w:cs="Arial"/>
                <w:b/>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rPr>
                <w:rFonts w:cs="Arial"/>
                <w:b/>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rPr>
                <w:rFonts w:cs="Arial"/>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328A1" w:rsidRPr="007D727E" w:rsidRDefault="00B328A1">
            <w:pPr>
              <w:jc w:val="center"/>
              <w:rPr>
                <w:rFonts w:cs="Arial"/>
                <w:b/>
                <w:sz w:val="22"/>
                <w:szCs w:val="22"/>
              </w:rPr>
            </w:pPr>
            <w:r w:rsidRPr="007D727E">
              <w:rPr>
                <w:rFonts w:cs="Arial"/>
                <w:b/>
                <w:sz w:val="22"/>
                <w:szCs w:val="22"/>
              </w:rPr>
              <w:t>Ostwert</w:t>
            </w:r>
          </w:p>
        </w:tc>
        <w:tc>
          <w:tcPr>
            <w:tcW w:w="141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328A1" w:rsidRPr="007D727E" w:rsidRDefault="00B328A1">
            <w:pPr>
              <w:jc w:val="center"/>
              <w:rPr>
                <w:rFonts w:cs="Arial"/>
                <w:b/>
                <w:sz w:val="22"/>
                <w:szCs w:val="22"/>
              </w:rPr>
            </w:pPr>
            <w:r w:rsidRPr="007D727E">
              <w:rPr>
                <w:rFonts w:cs="Arial"/>
                <w:b/>
                <w:sz w:val="22"/>
                <w:szCs w:val="22"/>
                <w:shd w:val="clear" w:color="auto" w:fill="A6A6A6" w:themeFill="background1" w:themeFillShade="A6"/>
              </w:rPr>
              <w:t>Nordwer</w:t>
            </w:r>
            <w:r w:rsidRPr="007D727E">
              <w:rPr>
                <w:rFonts w:cs="Arial"/>
                <w:b/>
                <w:sz w:val="22"/>
                <w:szCs w:val="22"/>
              </w:rPr>
              <w:t>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rPr>
                <w:rFonts w:cs="Arial"/>
                <w:b/>
                <w:sz w:val="22"/>
                <w:szCs w:val="22"/>
              </w:rPr>
            </w:pPr>
          </w:p>
        </w:tc>
      </w:tr>
      <w:tr w:rsidR="00B328A1" w:rsidRPr="007D727E" w:rsidTr="00B328A1">
        <w:trPr>
          <w:trHeight w:val="93"/>
        </w:trPr>
        <w:tc>
          <w:tcPr>
            <w:tcW w:w="9214" w:type="dxa"/>
            <w:gridSpan w:val="7"/>
            <w:tcBorders>
              <w:top w:val="single" w:sz="4" w:space="0" w:color="auto"/>
              <w:left w:val="nil"/>
              <w:bottom w:val="single" w:sz="4" w:space="0" w:color="auto"/>
              <w:right w:val="nil"/>
            </w:tcBorders>
          </w:tcPr>
          <w:p w:rsidR="00B328A1" w:rsidRPr="007D727E" w:rsidRDefault="00B328A1">
            <w:pPr>
              <w:spacing w:line="80" w:lineRule="exact"/>
              <w:jc w:val="center"/>
              <w:rPr>
                <w:rFonts w:cs="Arial"/>
                <w:sz w:val="22"/>
                <w:szCs w:val="22"/>
              </w:rPr>
            </w:pPr>
          </w:p>
        </w:tc>
      </w:tr>
      <w:tr w:rsidR="00B328A1" w:rsidRPr="007D727E" w:rsidTr="00B328A1">
        <w:trPr>
          <w:trHeight w:val="284"/>
        </w:trPr>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b/>
                <w:sz w:val="22"/>
                <w:szCs w:val="22"/>
              </w:rPr>
            </w:pPr>
            <w:r w:rsidRPr="007D727E">
              <w:rPr>
                <w:rFonts w:cs="Arial"/>
                <w:sz w:val="22"/>
                <w:szCs w:val="22"/>
              </w:rPr>
              <w:t xml:space="preserve">Einleitungs-stelle </w:t>
            </w:r>
            <w:r w:rsidRPr="007D727E">
              <w:rPr>
                <w:rFonts w:cs="Arial"/>
                <w:b/>
                <w:sz w:val="22"/>
                <w:szCs w:val="22"/>
              </w:rPr>
              <w:t>E1</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GVS 5</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Leupolds-grün</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702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 xml:space="preserve">698 886,5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557 238 5,2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bCs/>
                <w:sz w:val="22"/>
                <w:szCs w:val="22"/>
              </w:rPr>
            </w:pPr>
            <w:r w:rsidRPr="007D727E">
              <w:rPr>
                <w:rFonts w:cs="Arial"/>
                <w:bCs/>
                <w:sz w:val="22"/>
                <w:szCs w:val="22"/>
              </w:rPr>
              <w:t>Rothenbach</w:t>
            </w:r>
          </w:p>
          <w:p w:rsidR="00B328A1" w:rsidRPr="007D727E" w:rsidRDefault="00B328A1">
            <w:pPr>
              <w:jc w:val="center"/>
              <w:rPr>
                <w:rFonts w:cs="Arial"/>
                <w:bCs/>
                <w:sz w:val="22"/>
                <w:szCs w:val="22"/>
              </w:rPr>
            </w:pPr>
            <w:r w:rsidRPr="007D727E">
              <w:rPr>
                <w:rFonts w:cs="Arial"/>
                <w:bCs/>
                <w:sz w:val="22"/>
                <w:szCs w:val="22"/>
              </w:rPr>
              <w:t>über einen namenlosen Graben</w:t>
            </w:r>
          </w:p>
        </w:tc>
      </w:tr>
      <w:tr w:rsidR="00B328A1" w:rsidRPr="007D727E" w:rsidTr="00B328A1">
        <w:trPr>
          <w:trHeight w:val="284"/>
        </w:trPr>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 xml:space="preserve">Einleitungs-stelle </w:t>
            </w:r>
            <w:r w:rsidRPr="007D727E">
              <w:rPr>
                <w:rFonts w:cs="Arial"/>
                <w:b/>
                <w:sz w:val="22"/>
                <w:szCs w:val="22"/>
              </w:rPr>
              <w:t>E2</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GVS 5</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Leupolds-grün</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673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698 823,9</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557 263 8,8</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bCs/>
                <w:sz w:val="22"/>
                <w:szCs w:val="22"/>
              </w:rPr>
            </w:pPr>
            <w:r w:rsidRPr="007D727E">
              <w:rPr>
                <w:rFonts w:cs="Arial"/>
                <w:bCs/>
                <w:sz w:val="22"/>
                <w:szCs w:val="22"/>
              </w:rPr>
              <w:t>Rothenbach</w:t>
            </w:r>
          </w:p>
          <w:p w:rsidR="00B328A1" w:rsidRPr="007D727E" w:rsidRDefault="00B328A1">
            <w:pPr>
              <w:jc w:val="center"/>
              <w:rPr>
                <w:rFonts w:cs="Arial"/>
                <w:bCs/>
                <w:sz w:val="22"/>
                <w:szCs w:val="22"/>
              </w:rPr>
            </w:pPr>
            <w:r w:rsidRPr="007D727E">
              <w:rPr>
                <w:rFonts w:cs="Arial"/>
                <w:bCs/>
                <w:sz w:val="22"/>
                <w:szCs w:val="22"/>
              </w:rPr>
              <w:t>über einen namenlosen Graben</w:t>
            </w:r>
          </w:p>
        </w:tc>
      </w:tr>
      <w:tr w:rsidR="00B328A1" w:rsidRPr="007D727E" w:rsidTr="00B328A1">
        <w:trPr>
          <w:trHeight w:val="284"/>
        </w:trPr>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 xml:space="preserve">Einleitungs-stelle </w:t>
            </w:r>
            <w:r w:rsidRPr="007D727E">
              <w:rPr>
                <w:rFonts w:cs="Arial"/>
                <w:b/>
                <w:sz w:val="22"/>
                <w:szCs w:val="22"/>
              </w:rPr>
              <w:t>E3</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GVS 5</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Leupolds-grün</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673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698 729,9</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557 267 2,4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bCs/>
                <w:sz w:val="22"/>
                <w:szCs w:val="22"/>
              </w:rPr>
            </w:pPr>
            <w:r w:rsidRPr="007D727E">
              <w:rPr>
                <w:rFonts w:cs="Arial"/>
                <w:bCs/>
                <w:sz w:val="22"/>
                <w:szCs w:val="22"/>
              </w:rPr>
              <w:t>Rothenbach</w:t>
            </w:r>
          </w:p>
          <w:p w:rsidR="00B328A1" w:rsidRPr="007D727E" w:rsidRDefault="00B328A1">
            <w:pPr>
              <w:jc w:val="center"/>
              <w:rPr>
                <w:rFonts w:cs="Arial"/>
                <w:bCs/>
                <w:sz w:val="22"/>
                <w:szCs w:val="22"/>
              </w:rPr>
            </w:pPr>
            <w:r w:rsidRPr="007D727E">
              <w:rPr>
                <w:rFonts w:cs="Arial"/>
                <w:bCs/>
                <w:sz w:val="22"/>
                <w:szCs w:val="22"/>
              </w:rPr>
              <w:t>über einen namenlosen Graben</w:t>
            </w:r>
          </w:p>
        </w:tc>
      </w:tr>
      <w:tr w:rsidR="00B328A1" w:rsidRPr="007D727E" w:rsidTr="00B328A1">
        <w:trPr>
          <w:trHeight w:val="284"/>
        </w:trPr>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 xml:space="preserve">Einleitungs-stelle </w:t>
            </w:r>
            <w:r w:rsidRPr="007D727E">
              <w:rPr>
                <w:rFonts w:cs="Arial"/>
                <w:b/>
                <w:sz w:val="22"/>
                <w:szCs w:val="22"/>
              </w:rPr>
              <w:t>E4</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GVS 2</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Leupolds-grün</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635/2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699 163,2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557 391 3,2</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bCs/>
                <w:sz w:val="22"/>
                <w:szCs w:val="22"/>
              </w:rPr>
            </w:pPr>
            <w:r w:rsidRPr="007D727E">
              <w:rPr>
                <w:rFonts w:cs="Arial"/>
                <w:bCs/>
                <w:sz w:val="22"/>
                <w:szCs w:val="22"/>
              </w:rPr>
              <w:t>Rothenbach</w:t>
            </w:r>
          </w:p>
          <w:p w:rsidR="00B328A1" w:rsidRPr="007D727E" w:rsidRDefault="00B328A1">
            <w:pPr>
              <w:jc w:val="center"/>
              <w:rPr>
                <w:rFonts w:cs="Arial"/>
                <w:bCs/>
                <w:sz w:val="22"/>
                <w:szCs w:val="22"/>
              </w:rPr>
            </w:pPr>
            <w:r w:rsidRPr="007D727E">
              <w:rPr>
                <w:rFonts w:cs="Arial"/>
                <w:bCs/>
                <w:sz w:val="22"/>
                <w:szCs w:val="22"/>
              </w:rPr>
              <w:t>über einen namenlosen Graben</w:t>
            </w:r>
          </w:p>
        </w:tc>
      </w:tr>
      <w:tr w:rsidR="00B328A1" w:rsidRPr="007D727E" w:rsidTr="00B328A1">
        <w:trPr>
          <w:trHeight w:val="728"/>
        </w:trPr>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Einleitungs</w:t>
            </w:r>
            <w:r w:rsidR="007D727E">
              <w:rPr>
                <w:rFonts w:cs="Arial"/>
                <w:sz w:val="22"/>
                <w:szCs w:val="22"/>
              </w:rPr>
              <w:t>-</w:t>
            </w:r>
            <w:r w:rsidRPr="007D727E">
              <w:rPr>
                <w:rFonts w:cs="Arial"/>
                <w:sz w:val="22"/>
                <w:szCs w:val="22"/>
              </w:rPr>
              <w:t xml:space="preserve">stelle </w:t>
            </w:r>
            <w:r w:rsidRPr="007D727E">
              <w:rPr>
                <w:rFonts w:cs="Arial"/>
                <w:b/>
                <w:sz w:val="22"/>
                <w:szCs w:val="22"/>
              </w:rPr>
              <w:t>E5 *)</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HO 7  Konradsreuther Straße</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Leupolds</w:t>
            </w:r>
            <w:r w:rsidR="00260A98">
              <w:rPr>
                <w:rFonts w:cs="Arial"/>
                <w:sz w:val="22"/>
                <w:szCs w:val="22"/>
              </w:rPr>
              <w:t>-</w:t>
            </w:r>
            <w:r w:rsidRPr="007D727E">
              <w:rPr>
                <w:rFonts w:cs="Arial"/>
                <w:sz w:val="22"/>
                <w:szCs w:val="22"/>
              </w:rPr>
              <w:t>grün</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193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699 869,3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557 444 0,3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bCs/>
                <w:sz w:val="22"/>
                <w:szCs w:val="22"/>
              </w:rPr>
            </w:pPr>
            <w:r w:rsidRPr="007D727E">
              <w:rPr>
                <w:rFonts w:cs="Arial"/>
                <w:bCs/>
                <w:sz w:val="22"/>
                <w:szCs w:val="22"/>
              </w:rPr>
              <w:t>Nur nachrichtlich erwähnt</w:t>
            </w:r>
          </w:p>
        </w:tc>
      </w:tr>
      <w:tr w:rsidR="00B328A1" w:rsidRPr="007D727E" w:rsidTr="00B328A1">
        <w:trPr>
          <w:trHeight w:val="695"/>
        </w:trPr>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Einleitungs</w:t>
            </w:r>
            <w:r w:rsidR="007D727E">
              <w:rPr>
                <w:rFonts w:cs="Arial"/>
                <w:sz w:val="22"/>
                <w:szCs w:val="22"/>
              </w:rPr>
              <w:t>-</w:t>
            </w:r>
            <w:r w:rsidRPr="007D727E">
              <w:rPr>
                <w:rFonts w:cs="Arial"/>
                <w:sz w:val="22"/>
                <w:szCs w:val="22"/>
              </w:rPr>
              <w:t xml:space="preserve">stelle </w:t>
            </w:r>
            <w:r w:rsidRPr="007D727E">
              <w:rPr>
                <w:rFonts w:cs="Arial"/>
                <w:b/>
                <w:sz w:val="22"/>
                <w:szCs w:val="22"/>
              </w:rPr>
              <w:t>E6 **)</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Unter</w:t>
            </w:r>
            <w:r w:rsidR="00260A98">
              <w:rPr>
                <w:rFonts w:cs="Arial"/>
                <w:sz w:val="22"/>
                <w:szCs w:val="22"/>
              </w:rPr>
              <w:t>-</w:t>
            </w:r>
            <w:r w:rsidRPr="007D727E">
              <w:rPr>
                <w:rFonts w:cs="Arial"/>
                <w:sz w:val="22"/>
                <w:szCs w:val="22"/>
              </w:rPr>
              <w:t>führung der BAB A9</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Leupolds</w:t>
            </w:r>
            <w:r w:rsidR="00260A98">
              <w:rPr>
                <w:rFonts w:cs="Arial"/>
                <w:sz w:val="22"/>
                <w:szCs w:val="22"/>
              </w:rPr>
              <w:t>-</w:t>
            </w:r>
            <w:r w:rsidRPr="007D727E">
              <w:rPr>
                <w:rFonts w:cs="Arial"/>
                <w:sz w:val="22"/>
                <w:szCs w:val="22"/>
              </w:rPr>
              <w:t>grün</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240/34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700 172,2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557 542 8,4</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bCs/>
                <w:sz w:val="22"/>
                <w:szCs w:val="22"/>
              </w:rPr>
            </w:pPr>
            <w:r w:rsidRPr="007D727E">
              <w:rPr>
                <w:rFonts w:cs="Arial"/>
                <w:bCs/>
                <w:sz w:val="22"/>
                <w:szCs w:val="22"/>
              </w:rPr>
              <w:t>Nur nachrichtlich erwähnt</w:t>
            </w:r>
          </w:p>
        </w:tc>
      </w:tr>
      <w:tr w:rsidR="00B328A1" w:rsidRPr="007D727E" w:rsidTr="00B328A1">
        <w:trPr>
          <w:trHeight w:val="284"/>
        </w:trPr>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 xml:space="preserve">Einleitungs-stelle </w:t>
            </w:r>
            <w:r w:rsidRPr="007D727E">
              <w:rPr>
                <w:rFonts w:cs="Arial"/>
                <w:b/>
                <w:sz w:val="22"/>
                <w:szCs w:val="22"/>
              </w:rPr>
              <w:t>E7</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GVS 3</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Lipperts</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453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698 742,1</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557 595 4,3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bCs/>
                <w:sz w:val="22"/>
                <w:szCs w:val="22"/>
              </w:rPr>
            </w:pPr>
            <w:r w:rsidRPr="007D727E">
              <w:rPr>
                <w:rFonts w:cs="Arial"/>
                <w:bCs/>
                <w:sz w:val="22"/>
                <w:szCs w:val="22"/>
              </w:rPr>
              <w:t>Rothenbach</w:t>
            </w:r>
          </w:p>
          <w:p w:rsidR="00B328A1" w:rsidRPr="007D727E" w:rsidRDefault="00B328A1">
            <w:pPr>
              <w:jc w:val="center"/>
              <w:rPr>
                <w:rFonts w:cs="Arial"/>
                <w:bCs/>
                <w:sz w:val="22"/>
                <w:szCs w:val="22"/>
              </w:rPr>
            </w:pPr>
            <w:r w:rsidRPr="007D727E">
              <w:rPr>
                <w:rFonts w:cs="Arial"/>
                <w:bCs/>
                <w:sz w:val="22"/>
                <w:szCs w:val="22"/>
              </w:rPr>
              <w:t>über einen namenlosen Graben</w:t>
            </w:r>
          </w:p>
        </w:tc>
      </w:tr>
      <w:tr w:rsidR="00B328A1" w:rsidRPr="007D727E" w:rsidTr="00B328A1">
        <w:trPr>
          <w:trHeight w:val="749"/>
        </w:trPr>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lastRenderedPageBreak/>
              <w:t>Einleitungs</w:t>
            </w:r>
            <w:r w:rsidR="007D727E">
              <w:rPr>
                <w:rFonts w:cs="Arial"/>
                <w:sz w:val="22"/>
                <w:szCs w:val="22"/>
              </w:rPr>
              <w:t>-</w:t>
            </w:r>
            <w:r w:rsidRPr="007D727E">
              <w:rPr>
                <w:rFonts w:cs="Arial"/>
                <w:sz w:val="22"/>
                <w:szCs w:val="22"/>
              </w:rPr>
              <w:t xml:space="preserve">stelle </w:t>
            </w:r>
            <w:r w:rsidRPr="007D727E">
              <w:rPr>
                <w:rFonts w:cs="Arial"/>
                <w:b/>
                <w:sz w:val="22"/>
                <w:szCs w:val="22"/>
              </w:rPr>
              <w:t>E8</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GVS 3</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Lipperts</w:t>
            </w:r>
          </w:p>
        </w:tc>
        <w:tc>
          <w:tcPr>
            <w:tcW w:w="993"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491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698 570,4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sz w:val="22"/>
                <w:szCs w:val="22"/>
              </w:rPr>
            </w:pPr>
            <w:r w:rsidRPr="007D727E">
              <w:rPr>
                <w:rFonts w:cs="Arial"/>
                <w:sz w:val="22"/>
                <w:szCs w:val="22"/>
              </w:rPr>
              <w:t>557 683 7,4</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8A1" w:rsidRPr="007D727E" w:rsidRDefault="00B328A1">
            <w:pPr>
              <w:jc w:val="center"/>
              <w:rPr>
                <w:rFonts w:cs="Arial"/>
                <w:bCs/>
                <w:sz w:val="22"/>
                <w:szCs w:val="22"/>
              </w:rPr>
            </w:pPr>
            <w:r w:rsidRPr="007D727E">
              <w:rPr>
                <w:rFonts w:cs="Arial"/>
                <w:bCs/>
                <w:sz w:val="22"/>
                <w:szCs w:val="22"/>
              </w:rPr>
              <w:t xml:space="preserve">Tännichsbach </w:t>
            </w:r>
          </w:p>
        </w:tc>
      </w:tr>
    </w:tbl>
    <w:p w:rsidR="00260A98" w:rsidRDefault="00260A98" w:rsidP="00FB2197">
      <w:pPr>
        <w:jc w:val="both"/>
        <w:rPr>
          <w:sz w:val="22"/>
          <w:szCs w:val="22"/>
        </w:rPr>
      </w:pPr>
    </w:p>
    <w:p w:rsidR="00FB2197" w:rsidRPr="007D727E" w:rsidRDefault="007737E8" w:rsidP="00FB2197">
      <w:pPr>
        <w:jc w:val="both"/>
        <w:rPr>
          <w:sz w:val="22"/>
          <w:szCs w:val="22"/>
        </w:rPr>
      </w:pPr>
      <w:r w:rsidRPr="007D727E">
        <w:rPr>
          <w:sz w:val="22"/>
          <w:szCs w:val="22"/>
        </w:rPr>
        <w:t>Weitere Einzelheiten des Vorhabens ergeben sich aus den Plänen und Beschreibungen.</w:t>
      </w:r>
    </w:p>
    <w:p w:rsidR="00FB2197" w:rsidRPr="007D727E" w:rsidRDefault="00FB2197" w:rsidP="00461CB3">
      <w:pPr>
        <w:jc w:val="both"/>
        <w:rPr>
          <w:sz w:val="22"/>
          <w:szCs w:val="22"/>
        </w:rPr>
      </w:pPr>
    </w:p>
    <w:p w:rsidR="00BC65D3" w:rsidRPr="007D727E" w:rsidRDefault="00BC65D3" w:rsidP="00BC65D3">
      <w:pPr>
        <w:numPr>
          <w:ilvl w:val="0"/>
          <w:numId w:val="20"/>
        </w:numPr>
        <w:autoSpaceDE/>
        <w:autoSpaceDN/>
        <w:contextualSpacing/>
        <w:rPr>
          <w:rFonts w:cs="Arial"/>
          <w:b/>
          <w:bCs/>
          <w:kern w:val="0"/>
          <w:sz w:val="22"/>
          <w:szCs w:val="22"/>
          <w:lang w:eastAsia="de-DE"/>
          <w14:ligatures w14:val="none"/>
        </w:rPr>
      </w:pPr>
      <w:r w:rsidRPr="007D727E">
        <w:rPr>
          <w:rFonts w:cs="Arial"/>
          <w:b/>
          <w:bCs/>
          <w:kern w:val="0"/>
          <w:sz w:val="22"/>
          <w:szCs w:val="22"/>
          <w:lang w:eastAsia="de-DE"/>
          <w14:ligatures w14:val="none"/>
        </w:rPr>
        <w:t>Öffentliche Auslegung</w:t>
      </w:r>
    </w:p>
    <w:p w:rsidR="00BC65D3" w:rsidRPr="007D727E" w:rsidRDefault="00BC65D3" w:rsidP="00BC65D3">
      <w:pPr>
        <w:autoSpaceDE/>
        <w:autoSpaceDN/>
        <w:rPr>
          <w:rFonts w:cs="Arial"/>
          <w:kern w:val="0"/>
          <w:sz w:val="22"/>
          <w:szCs w:val="22"/>
          <w:lang w:eastAsia="de-DE"/>
          <w14:ligatures w14:val="none"/>
        </w:rPr>
      </w:pPr>
    </w:p>
    <w:p w:rsidR="00BC65D3" w:rsidRPr="007D727E" w:rsidRDefault="00BC65D3" w:rsidP="00BC65D3">
      <w:pPr>
        <w:numPr>
          <w:ilvl w:val="0"/>
          <w:numId w:val="19"/>
        </w:numPr>
        <w:autoSpaceDE/>
        <w:autoSpaceDN/>
        <w:contextualSpacing/>
        <w:jc w:val="both"/>
        <w:rPr>
          <w:rFonts w:cs="Arial"/>
          <w:kern w:val="0"/>
          <w:sz w:val="22"/>
          <w:szCs w:val="22"/>
          <w:lang w:eastAsia="de-DE"/>
          <w14:ligatures w14:val="none"/>
        </w:rPr>
      </w:pPr>
      <w:r w:rsidRPr="007D727E">
        <w:rPr>
          <w:rFonts w:cs="Arial"/>
          <w:kern w:val="0"/>
          <w:sz w:val="22"/>
          <w:szCs w:val="22"/>
          <w:lang w:eastAsia="de-DE"/>
          <w14:ligatures w14:val="none"/>
        </w:rPr>
        <w:t xml:space="preserve">Das Vorhaben wird gemäß </w:t>
      </w:r>
      <w:r w:rsidR="007737E8" w:rsidRPr="007D727E">
        <w:rPr>
          <w:rFonts w:cs="Arial"/>
          <w:kern w:val="0"/>
          <w:sz w:val="22"/>
          <w:szCs w:val="22"/>
          <w:lang w:eastAsia="de-DE"/>
          <w14:ligatures w14:val="none"/>
        </w:rPr>
        <w:t>Art. 69 Abs. 2 Bayerisches Wassergesetz (BayWG</w:t>
      </w:r>
      <w:r w:rsidR="00DE464E" w:rsidRPr="007D727E">
        <w:rPr>
          <w:rFonts w:cs="Arial"/>
          <w:kern w:val="0"/>
          <w:sz w:val="22"/>
          <w:szCs w:val="22"/>
          <w:lang w:eastAsia="de-DE"/>
          <w14:ligatures w14:val="none"/>
        </w:rPr>
        <w:t xml:space="preserve">) </w:t>
      </w:r>
      <w:r w:rsidR="006E452A" w:rsidRPr="007D727E">
        <w:rPr>
          <w:rFonts w:cs="Arial"/>
          <w:kern w:val="0"/>
          <w:sz w:val="22"/>
          <w:szCs w:val="22"/>
          <w:lang w:eastAsia="de-DE"/>
          <w14:ligatures w14:val="none"/>
        </w:rPr>
        <w:t>öffentlich bekannt gemacht.</w:t>
      </w:r>
    </w:p>
    <w:p w:rsidR="00BC65D3" w:rsidRPr="007D727E" w:rsidRDefault="00BC65D3" w:rsidP="00BC65D3">
      <w:pPr>
        <w:autoSpaceDE/>
        <w:autoSpaceDN/>
        <w:rPr>
          <w:rFonts w:cs="Arial"/>
          <w:kern w:val="0"/>
          <w:sz w:val="22"/>
          <w:szCs w:val="22"/>
          <w:lang w:eastAsia="de-DE"/>
          <w14:ligatures w14:val="none"/>
        </w:rPr>
      </w:pPr>
    </w:p>
    <w:p w:rsidR="00BC65D3" w:rsidRPr="007D727E" w:rsidRDefault="00BC65D3" w:rsidP="00BC65D3">
      <w:pPr>
        <w:numPr>
          <w:ilvl w:val="0"/>
          <w:numId w:val="19"/>
        </w:numPr>
        <w:autoSpaceDE/>
        <w:autoSpaceDN/>
        <w:contextualSpacing/>
        <w:jc w:val="both"/>
        <w:rPr>
          <w:rFonts w:cs="Arial"/>
          <w:kern w:val="0"/>
          <w:sz w:val="22"/>
          <w:szCs w:val="22"/>
          <w:lang w:eastAsia="de-DE"/>
          <w14:ligatures w14:val="none"/>
        </w:rPr>
      </w:pPr>
      <w:r w:rsidRPr="007D727E">
        <w:rPr>
          <w:rFonts w:cs="Arial"/>
          <w:kern w:val="0"/>
          <w:sz w:val="22"/>
          <w:szCs w:val="22"/>
          <w:lang w:eastAsia="de-DE"/>
          <w14:ligatures w14:val="none"/>
        </w:rPr>
        <w:t>Die Entwurfsunterlagen mit Plänen und Beilagen, aus denen sich Art und Umfang des Vorhabens ergeben, liegen</w:t>
      </w:r>
    </w:p>
    <w:p w:rsidR="00BC65D3" w:rsidRPr="007D727E" w:rsidRDefault="00BC65D3" w:rsidP="00BC65D3">
      <w:pPr>
        <w:autoSpaceDE/>
        <w:autoSpaceDN/>
        <w:jc w:val="both"/>
        <w:rPr>
          <w:rFonts w:cs="Arial"/>
          <w:kern w:val="0"/>
          <w:sz w:val="22"/>
          <w:szCs w:val="22"/>
          <w:lang w:eastAsia="de-DE"/>
          <w14:ligatures w14:val="none"/>
        </w:rPr>
      </w:pPr>
    </w:p>
    <w:p w:rsidR="00BC65D3" w:rsidRPr="007D727E" w:rsidRDefault="00BC65D3" w:rsidP="00BC65D3">
      <w:pPr>
        <w:autoSpaceDE/>
        <w:autoSpaceDN/>
        <w:jc w:val="center"/>
        <w:rPr>
          <w:rFonts w:cs="Arial"/>
          <w:kern w:val="0"/>
          <w:sz w:val="22"/>
          <w:szCs w:val="22"/>
          <w:u w:val="single"/>
          <w:lang w:eastAsia="de-DE"/>
          <w14:ligatures w14:val="none"/>
        </w:rPr>
      </w:pPr>
      <w:r w:rsidRPr="007D727E">
        <w:rPr>
          <w:rFonts w:cs="Arial"/>
          <w:b/>
          <w:kern w:val="0"/>
          <w:sz w:val="22"/>
          <w:szCs w:val="22"/>
          <w:u w:val="single"/>
          <w:lang w:eastAsia="de-DE"/>
          <w14:ligatures w14:val="none"/>
        </w:rPr>
        <w:t xml:space="preserve">vom </w:t>
      </w:r>
      <w:r w:rsidR="00260A98">
        <w:rPr>
          <w:rFonts w:cs="Arial"/>
          <w:b/>
          <w:kern w:val="0"/>
          <w:sz w:val="22"/>
          <w:szCs w:val="22"/>
          <w:u w:val="single"/>
          <w:lang w:eastAsia="de-DE"/>
          <w14:ligatures w14:val="none"/>
        </w:rPr>
        <w:t>15</w:t>
      </w:r>
      <w:r w:rsidR="00DE464E" w:rsidRPr="007D727E">
        <w:rPr>
          <w:rFonts w:cs="Arial"/>
          <w:b/>
          <w:kern w:val="0"/>
          <w:sz w:val="22"/>
          <w:szCs w:val="22"/>
          <w:u w:val="single"/>
          <w:lang w:eastAsia="de-DE"/>
          <w14:ligatures w14:val="none"/>
        </w:rPr>
        <w:t>.06</w:t>
      </w:r>
      <w:r w:rsidRPr="007D727E">
        <w:rPr>
          <w:rFonts w:cs="Arial"/>
          <w:b/>
          <w:kern w:val="0"/>
          <w:sz w:val="22"/>
          <w:szCs w:val="22"/>
          <w:u w:val="single"/>
          <w:lang w:eastAsia="de-DE"/>
          <w14:ligatures w14:val="none"/>
        </w:rPr>
        <w:t xml:space="preserve">.2026 bis einschließlich </w:t>
      </w:r>
      <w:r w:rsidR="00B328A1" w:rsidRPr="007D727E">
        <w:rPr>
          <w:rFonts w:cs="Arial"/>
          <w:b/>
          <w:kern w:val="0"/>
          <w:sz w:val="22"/>
          <w:szCs w:val="22"/>
          <w:u w:val="single"/>
          <w:lang w:eastAsia="de-DE"/>
          <w14:ligatures w14:val="none"/>
        </w:rPr>
        <w:t>1</w:t>
      </w:r>
      <w:r w:rsidR="00260A98">
        <w:rPr>
          <w:rFonts w:cs="Arial"/>
          <w:b/>
          <w:kern w:val="0"/>
          <w:sz w:val="22"/>
          <w:szCs w:val="22"/>
          <w:u w:val="single"/>
          <w:lang w:eastAsia="de-DE"/>
          <w14:ligatures w14:val="none"/>
        </w:rPr>
        <w:t>5</w:t>
      </w:r>
      <w:r w:rsidR="00DE464E" w:rsidRPr="007D727E">
        <w:rPr>
          <w:rFonts w:cs="Arial"/>
          <w:b/>
          <w:kern w:val="0"/>
          <w:sz w:val="22"/>
          <w:szCs w:val="22"/>
          <w:u w:val="single"/>
          <w:lang w:eastAsia="de-DE"/>
          <w14:ligatures w14:val="none"/>
        </w:rPr>
        <w:t>.07</w:t>
      </w:r>
      <w:r w:rsidRPr="007D727E">
        <w:rPr>
          <w:rFonts w:cs="Arial"/>
          <w:b/>
          <w:kern w:val="0"/>
          <w:sz w:val="22"/>
          <w:szCs w:val="22"/>
          <w:u w:val="single"/>
          <w:lang w:eastAsia="de-DE"/>
          <w14:ligatures w14:val="none"/>
        </w:rPr>
        <w:t>.2026</w:t>
      </w:r>
    </w:p>
    <w:p w:rsidR="00BC65D3" w:rsidRPr="007D727E" w:rsidRDefault="00BC65D3" w:rsidP="00BC65D3">
      <w:pPr>
        <w:autoSpaceDE/>
        <w:autoSpaceDN/>
        <w:ind w:firstLine="360"/>
        <w:rPr>
          <w:rFonts w:cs="Arial"/>
          <w:kern w:val="0"/>
          <w:sz w:val="22"/>
          <w:szCs w:val="22"/>
          <w:lang w:eastAsia="de-DE"/>
          <w14:ligatures w14:val="none"/>
        </w:rPr>
      </w:pPr>
    </w:p>
    <w:p w:rsidR="00BC65D3" w:rsidRPr="007D727E" w:rsidRDefault="00DE464E" w:rsidP="00DE464E">
      <w:pPr>
        <w:autoSpaceDE/>
        <w:autoSpaceDN/>
        <w:ind w:left="360"/>
        <w:jc w:val="both"/>
        <w:rPr>
          <w:rFonts w:cs="Arial"/>
          <w:kern w:val="0"/>
          <w:sz w:val="22"/>
          <w:szCs w:val="22"/>
          <w:lang w:eastAsia="de-DE"/>
          <w14:ligatures w14:val="none"/>
        </w:rPr>
      </w:pPr>
      <w:r w:rsidRPr="007D727E">
        <w:rPr>
          <w:rFonts w:cs="Arial"/>
          <w:kern w:val="0"/>
          <w:sz w:val="22"/>
          <w:szCs w:val="22"/>
          <w:lang w:eastAsia="de-DE"/>
          <w14:ligatures w14:val="none"/>
        </w:rPr>
        <w:t xml:space="preserve">im Landratsamt Hof, Zimmer Nr. 243, Schaumbergstraße 14, 95032 Hof </w:t>
      </w:r>
      <w:r w:rsidR="00BC65D3" w:rsidRPr="007D727E">
        <w:rPr>
          <w:rFonts w:cs="Arial"/>
          <w:kern w:val="0"/>
          <w:sz w:val="22"/>
          <w:szCs w:val="22"/>
          <w:lang w:eastAsia="de-DE"/>
          <w14:ligatures w14:val="none"/>
        </w:rPr>
        <w:t xml:space="preserve">zur </w:t>
      </w:r>
      <w:r w:rsidRPr="007D727E">
        <w:rPr>
          <w:rFonts w:cs="Arial"/>
          <w:kern w:val="0"/>
          <w:sz w:val="22"/>
          <w:szCs w:val="22"/>
          <w:lang w:eastAsia="de-DE"/>
          <w14:ligatures w14:val="none"/>
        </w:rPr>
        <w:t xml:space="preserve">öffentlichen </w:t>
      </w:r>
      <w:r w:rsidR="00BC65D3" w:rsidRPr="007D727E">
        <w:rPr>
          <w:rFonts w:cs="Arial"/>
          <w:kern w:val="0"/>
          <w:sz w:val="22"/>
          <w:szCs w:val="22"/>
          <w:lang w:eastAsia="de-DE"/>
          <w14:ligatures w14:val="none"/>
        </w:rPr>
        <w:t>Einsicht aus.</w:t>
      </w:r>
    </w:p>
    <w:p w:rsidR="00BC65D3" w:rsidRPr="007D727E" w:rsidRDefault="00BC65D3" w:rsidP="00BC65D3">
      <w:pPr>
        <w:autoSpaceDE/>
        <w:autoSpaceDN/>
        <w:rPr>
          <w:rFonts w:cs="Arial"/>
          <w:kern w:val="0"/>
          <w:sz w:val="22"/>
          <w:szCs w:val="22"/>
          <w:lang w:eastAsia="de-DE"/>
          <w14:ligatures w14:val="none"/>
        </w:rPr>
      </w:pPr>
    </w:p>
    <w:p w:rsidR="00BC65D3" w:rsidRPr="007D727E" w:rsidRDefault="00BC65D3" w:rsidP="00BC65D3">
      <w:pPr>
        <w:numPr>
          <w:ilvl w:val="0"/>
          <w:numId w:val="19"/>
        </w:numPr>
        <w:autoSpaceDE/>
        <w:autoSpaceDN/>
        <w:contextualSpacing/>
        <w:jc w:val="both"/>
        <w:rPr>
          <w:rFonts w:cs="Arial"/>
          <w:kern w:val="0"/>
          <w:sz w:val="22"/>
          <w:szCs w:val="22"/>
          <w:lang w:eastAsia="de-DE"/>
          <w14:ligatures w14:val="none"/>
        </w:rPr>
      </w:pPr>
      <w:r w:rsidRPr="007D727E">
        <w:rPr>
          <w:rFonts w:cs="Arial"/>
          <w:kern w:val="0"/>
          <w:sz w:val="22"/>
          <w:szCs w:val="22"/>
          <w:lang w:eastAsia="de-DE"/>
          <w14:ligatures w14:val="none"/>
        </w:rPr>
        <w:t xml:space="preserve">Die Unterlagen </w:t>
      </w:r>
      <w:r w:rsidR="005A5460" w:rsidRPr="007D727E">
        <w:rPr>
          <w:rFonts w:cs="Arial"/>
          <w:kern w:val="0"/>
          <w:sz w:val="22"/>
          <w:szCs w:val="22"/>
          <w:lang w:eastAsia="de-DE"/>
          <w14:ligatures w14:val="none"/>
        </w:rPr>
        <w:t>sind</w:t>
      </w:r>
      <w:r w:rsidRPr="007D727E">
        <w:rPr>
          <w:rFonts w:cs="Arial"/>
          <w:kern w:val="0"/>
          <w:sz w:val="22"/>
          <w:szCs w:val="22"/>
          <w:lang w:eastAsia="de-DE"/>
          <w14:ligatures w14:val="none"/>
        </w:rPr>
        <w:t xml:space="preserve"> während dieses Zeitraums im Internet unter </w:t>
      </w:r>
    </w:p>
    <w:p w:rsidR="005A5460" w:rsidRPr="007D727E" w:rsidRDefault="005A5460" w:rsidP="005A5460">
      <w:pPr>
        <w:autoSpaceDE/>
        <w:autoSpaceDN/>
        <w:ind w:left="360"/>
        <w:contextualSpacing/>
        <w:jc w:val="both"/>
        <w:rPr>
          <w:rFonts w:cs="Arial"/>
          <w:kern w:val="0"/>
          <w:sz w:val="22"/>
          <w:szCs w:val="22"/>
          <w:lang w:eastAsia="de-DE"/>
          <w14:ligatures w14:val="none"/>
        </w:rPr>
      </w:pPr>
    </w:p>
    <w:p w:rsidR="00BC65D3" w:rsidRPr="007D727E" w:rsidRDefault="00784472" w:rsidP="00784472">
      <w:pPr>
        <w:autoSpaceDE/>
        <w:autoSpaceDN/>
        <w:ind w:left="1416" w:firstLine="708"/>
        <w:rPr>
          <w:rFonts w:cs="Arial"/>
          <w:kern w:val="0"/>
          <w:sz w:val="22"/>
          <w:szCs w:val="22"/>
          <w:lang w:eastAsia="de-DE"/>
          <w14:ligatures w14:val="none"/>
        </w:rPr>
      </w:pPr>
      <w:r w:rsidRPr="007D727E">
        <w:rPr>
          <w:rFonts w:ascii="Times New Roman" w:hAnsi="Times New Roman"/>
          <w:kern w:val="0"/>
          <w:sz w:val="22"/>
          <w:szCs w:val="22"/>
          <w:u w:val="single"/>
          <w:lang w:eastAsia="de-DE"/>
          <w14:ligatures w14:val="none"/>
        </w:rPr>
        <w:t>https://www.landkreis-hof.de/bekanntmachungen/</w:t>
      </w:r>
    </w:p>
    <w:p w:rsidR="00BC65D3" w:rsidRPr="007D727E" w:rsidRDefault="00BC65D3" w:rsidP="00BC65D3">
      <w:pPr>
        <w:autoSpaceDE/>
        <w:autoSpaceDN/>
        <w:rPr>
          <w:rFonts w:cs="Arial"/>
          <w:kern w:val="0"/>
          <w:sz w:val="22"/>
          <w:szCs w:val="22"/>
          <w:lang w:eastAsia="de-DE"/>
          <w14:ligatures w14:val="none"/>
        </w:rPr>
      </w:pPr>
    </w:p>
    <w:p w:rsidR="00BC65D3" w:rsidRPr="007D727E" w:rsidRDefault="00BC65D3" w:rsidP="005A5460">
      <w:pPr>
        <w:autoSpaceDE/>
        <w:autoSpaceDN/>
        <w:ind w:left="284"/>
        <w:jc w:val="both"/>
        <w:rPr>
          <w:rFonts w:cs="Arial"/>
          <w:kern w:val="0"/>
          <w:sz w:val="22"/>
          <w:szCs w:val="22"/>
          <w:lang w:eastAsia="de-DE"/>
          <w14:ligatures w14:val="none"/>
        </w:rPr>
      </w:pPr>
      <w:r w:rsidRPr="007D727E">
        <w:rPr>
          <w:rFonts w:cs="Arial"/>
          <w:kern w:val="0"/>
          <w:sz w:val="22"/>
          <w:szCs w:val="22"/>
          <w:lang w:eastAsia="de-DE"/>
          <w14:ligatures w14:val="none"/>
        </w:rPr>
        <w:t xml:space="preserve"> </w:t>
      </w:r>
      <w:r w:rsidR="005A5460" w:rsidRPr="007D727E">
        <w:rPr>
          <w:rFonts w:cs="Arial"/>
          <w:kern w:val="0"/>
          <w:sz w:val="22"/>
          <w:szCs w:val="22"/>
          <w:lang w:eastAsia="de-DE"/>
          <w14:ligatures w14:val="none"/>
        </w:rPr>
        <w:t>zugänglich gemacht.</w:t>
      </w:r>
    </w:p>
    <w:p w:rsidR="00BC65D3" w:rsidRPr="007D727E" w:rsidRDefault="00BC65D3" w:rsidP="00BC65D3">
      <w:pPr>
        <w:autoSpaceDE/>
        <w:autoSpaceDN/>
        <w:rPr>
          <w:rFonts w:cs="Arial"/>
          <w:kern w:val="0"/>
          <w:sz w:val="22"/>
          <w:szCs w:val="22"/>
          <w:lang w:eastAsia="de-DE"/>
          <w14:ligatures w14:val="none"/>
        </w:rPr>
      </w:pPr>
    </w:p>
    <w:p w:rsidR="00BC65D3" w:rsidRPr="007D727E" w:rsidRDefault="00BC65D3" w:rsidP="00BC65D3">
      <w:pPr>
        <w:numPr>
          <w:ilvl w:val="0"/>
          <w:numId w:val="20"/>
        </w:numPr>
        <w:autoSpaceDE/>
        <w:autoSpaceDN/>
        <w:contextualSpacing/>
        <w:rPr>
          <w:rFonts w:cs="Arial"/>
          <w:b/>
          <w:bCs/>
          <w:kern w:val="0"/>
          <w:sz w:val="22"/>
          <w:szCs w:val="22"/>
          <w:lang w:eastAsia="de-DE"/>
          <w14:ligatures w14:val="none"/>
        </w:rPr>
      </w:pPr>
      <w:r w:rsidRPr="007D727E">
        <w:rPr>
          <w:rFonts w:cs="Arial"/>
          <w:b/>
          <w:bCs/>
          <w:kern w:val="0"/>
          <w:sz w:val="22"/>
          <w:szCs w:val="22"/>
          <w:lang w:eastAsia="de-DE"/>
          <w14:ligatures w14:val="none"/>
        </w:rPr>
        <w:t>Einwendungen und Stellungnahmen</w:t>
      </w:r>
    </w:p>
    <w:p w:rsidR="00BC65D3" w:rsidRPr="007D727E" w:rsidRDefault="00BC65D3" w:rsidP="00BC65D3">
      <w:pPr>
        <w:autoSpaceDE/>
        <w:autoSpaceDN/>
        <w:rPr>
          <w:rFonts w:cs="Arial"/>
          <w:kern w:val="0"/>
          <w:sz w:val="22"/>
          <w:szCs w:val="22"/>
          <w:lang w:eastAsia="de-DE"/>
          <w14:ligatures w14:val="none"/>
        </w:rPr>
      </w:pPr>
    </w:p>
    <w:p w:rsidR="00BC65D3" w:rsidRPr="007D727E" w:rsidRDefault="00BC65D3" w:rsidP="00BC65D3">
      <w:pPr>
        <w:numPr>
          <w:ilvl w:val="0"/>
          <w:numId w:val="17"/>
        </w:numPr>
        <w:autoSpaceDE/>
        <w:autoSpaceDN/>
        <w:contextualSpacing/>
        <w:jc w:val="both"/>
        <w:rPr>
          <w:rFonts w:cs="Arial"/>
          <w:kern w:val="0"/>
          <w:sz w:val="22"/>
          <w:szCs w:val="22"/>
          <w:lang w:val="en-US" w:eastAsia="de-DE"/>
          <w14:ligatures w14:val="none"/>
        </w:rPr>
      </w:pPr>
      <w:r w:rsidRPr="007D727E">
        <w:rPr>
          <w:rFonts w:cs="Arial"/>
          <w:kern w:val="0"/>
          <w:sz w:val="22"/>
          <w:szCs w:val="22"/>
          <w:lang w:val="en-US" w:eastAsia="de-DE"/>
          <w14:ligatures w14:val="none"/>
        </w:rPr>
        <w:t xml:space="preserve">Einwendungen gegen das Vorhaben können von </w:t>
      </w:r>
      <w:r w:rsidR="005A5460" w:rsidRPr="007D727E">
        <w:rPr>
          <w:rFonts w:cs="Arial"/>
          <w:kern w:val="0"/>
          <w:sz w:val="22"/>
          <w:szCs w:val="22"/>
          <w:lang w:val="en-US" w:eastAsia="de-DE"/>
          <w14:ligatures w14:val="none"/>
        </w:rPr>
        <w:t>jedermann</w:t>
      </w:r>
      <w:r w:rsidRPr="007D727E">
        <w:rPr>
          <w:rFonts w:cs="Arial"/>
          <w:kern w:val="0"/>
          <w:sz w:val="22"/>
          <w:szCs w:val="22"/>
          <w:lang w:val="en-US" w:eastAsia="de-DE"/>
          <w14:ligatures w14:val="none"/>
        </w:rPr>
        <w:t xml:space="preserve"> bis </w:t>
      </w:r>
      <w:r w:rsidR="00DE464E" w:rsidRPr="007D727E">
        <w:rPr>
          <w:rFonts w:cs="Arial"/>
          <w:kern w:val="0"/>
          <w:sz w:val="22"/>
          <w:szCs w:val="22"/>
          <w:lang w:val="en-US" w:eastAsia="de-DE"/>
          <w14:ligatures w14:val="none"/>
        </w:rPr>
        <w:t>zwei</w:t>
      </w:r>
      <w:r w:rsidRPr="007D727E">
        <w:rPr>
          <w:rFonts w:cs="Arial"/>
          <w:kern w:val="0"/>
          <w:sz w:val="22"/>
          <w:szCs w:val="22"/>
          <w:lang w:val="en-US" w:eastAsia="de-DE"/>
          <w14:ligatures w14:val="none"/>
        </w:rPr>
        <w:t xml:space="preserve"> Wochen nach Ablauf der Auslegungsfrist, spätestens </w:t>
      </w:r>
      <w:r w:rsidRPr="007D727E">
        <w:rPr>
          <w:rFonts w:cs="Arial"/>
          <w:kern w:val="0"/>
          <w:sz w:val="22"/>
          <w:szCs w:val="22"/>
          <w:u w:val="single"/>
          <w:lang w:val="en-US" w:eastAsia="de-DE"/>
          <w14:ligatures w14:val="none"/>
        </w:rPr>
        <w:t xml:space="preserve">bis einschließlich </w:t>
      </w:r>
      <w:r w:rsidR="00DE464E" w:rsidRPr="007D727E">
        <w:rPr>
          <w:rFonts w:cs="Arial"/>
          <w:kern w:val="0"/>
          <w:sz w:val="22"/>
          <w:szCs w:val="22"/>
          <w:u w:val="single"/>
          <w:lang w:val="en-US" w:eastAsia="de-DE"/>
          <w14:ligatures w14:val="none"/>
        </w:rPr>
        <w:t>2</w:t>
      </w:r>
      <w:r w:rsidR="00260A98">
        <w:rPr>
          <w:rFonts w:cs="Arial"/>
          <w:kern w:val="0"/>
          <w:sz w:val="22"/>
          <w:szCs w:val="22"/>
          <w:u w:val="single"/>
          <w:lang w:val="en-US" w:eastAsia="de-DE"/>
          <w14:ligatures w14:val="none"/>
        </w:rPr>
        <w:t>9</w:t>
      </w:r>
      <w:r w:rsidR="00DE464E" w:rsidRPr="007D727E">
        <w:rPr>
          <w:rFonts w:cs="Arial"/>
          <w:kern w:val="0"/>
          <w:sz w:val="22"/>
          <w:szCs w:val="22"/>
          <w:u w:val="single"/>
          <w:lang w:val="en-US" w:eastAsia="de-DE"/>
          <w14:ligatures w14:val="none"/>
        </w:rPr>
        <w:t>.07</w:t>
      </w:r>
      <w:r w:rsidRPr="007D727E">
        <w:rPr>
          <w:rFonts w:cs="Arial"/>
          <w:kern w:val="0"/>
          <w:sz w:val="22"/>
          <w:szCs w:val="22"/>
          <w:u w:val="single"/>
          <w:lang w:val="en-US" w:eastAsia="de-DE"/>
          <w14:ligatures w14:val="none"/>
        </w:rPr>
        <w:t>.2026</w:t>
      </w:r>
      <w:r w:rsidRPr="007D727E">
        <w:rPr>
          <w:rFonts w:cs="Arial"/>
          <w:kern w:val="0"/>
          <w:sz w:val="22"/>
          <w:szCs w:val="22"/>
          <w:lang w:val="en-US" w:eastAsia="de-DE"/>
          <w14:ligatures w14:val="none"/>
        </w:rPr>
        <w:t xml:space="preserve">, schriftlich oder </w:t>
      </w:r>
      <w:r w:rsidR="005A5460" w:rsidRPr="007D727E">
        <w:rPr>
          <w:rFonts w:cs="Arial"/>
          <w:kern w:val="0"/>
          <w:sz w:val="22"/>
          <w:szCs w:val="22"/>
          <w:lang w:val="en-US" w:eastAsia="de-DE"/>
          <w14:ligatures w14:val="none"/>
        </w:rPr>
        <w:t>elektronisch</w:t>
      </w:r>
      <w:r w:rsidRPr="007D727E">
        <w:rPr>
          <w:rFonts w:cs="Arial"/>
          <w:kern w:val="0"/>
          <w:sz w:val="22"/>
          <w:szCs w:val="22"/>
          <w:lang w:val="en-US" w:eastAsia="de-DE"/>
          <w14:ligatures w14:val="none"/>
        </w:rPr>
        <w:t xml:space="preserve"> beim Landratsamt </w:t>
      </w:r>
      <w:r w:rsidR="0010543D" w:rsidRPr="007D727E">
        <w:rPr>
          <w:rFonts w:cs="Arial"/>
          <w:kern w:val="0"/>
          <w:sz w:val="22"/>
          <w:szCs w:val="22"/>
          <w:lang w:val="en-US" w:eastAsia="de-DE"/>
          <w14:ligatures w14:val="none"/>
        </w:rPr>
        <w:t>Hof</w:t>
      </w:r>
      <w:r w:rsidRPr="007D727E">
        <w:rPr>
          <w:rFonts w:cs="Arial"/>
          <w:kern w:val="0"/>
          <w:sz w:val="22"/>
          <w:szCs w:val="22"/>
          <w:lang w:val="en-US" w:eastAsia="de-DE"/>
          <w14:ligatures w14:val="none"/>
        </w:rPr>
        <w:t xml:space="preserve"> erhoben werden.</w:t>
      </w:r>
    </w:p>
    <w:p w:rsidR="00BC65D3" w:rsidRPr="007D727E" w:rsidRDefault="00BC65D3" w:rsidP="00BC65D3">
      <w:pPr>
        <w:autoSpaceDE/>
        <w:autoSpaceDN/>
        <w:jc w:val="both"/>
        <w:rPr>
          <w:rFonts w:cs="Arial"/>
          <w:kern w:val="0"/>
          <w:sz w:val="22"/>
          <w:szCs w:val="22"/>
          <w:lang w:eastAsia="de-DE"/>
          <w14:ligatures w14:val="none"/>
        </w:rPr>
      </w:pPr>
    </w:p>
    <w:p w:rsidR="00BC65D3" w:rsidRPr="007D727E" w:rsidRDefault="00BC65D3" w:rsidP="00BC65D3">
      <w:pPr>
        <w:numPr>
          <w:ilvl w:val="0"/>
          <w:numId w:val="17"/>
        </w:numPr>
        <w:autoSpaceDE/>
        <w:autoSpaceDN/>
        <w:contextualSpacing/>
        <w:jc w:val="both"/>
        <w:rPr>
          <w:rFonts w:cs="Arial"/>
          <w:kern w:val="0"/>
          <w:sz w:val="22"/>
          <w:szCs w:val="22"/>
          <w:lang w:val="en-US" w:eastAsia="de-DE"/>
          <w14:ligatures w14:val="none"/>
        </w:rPr>
      </w:pPr>
      <w:r w:rsidRPr="007D727E">
        <w:rPr>
          <w:rFonts w:cs="Arial"/>
          <w:kern w:val="0"/>
          <w:sz w:val="22"/>
          <w:szCs w:val="22"/>
          <w:lang w:val="en-US" w:eastAsia="de-DE"/>
          <w14:ligatures w14:val="none"/>
        </w:rPr>
        <w:t xml:space="preserve">Mit Ablauf der Einwendungsfrist sind </w:t>
      </w:r>
      <w:r w:rsidR="005A5460" w:rsidRPr="007D727E">
        <w:rPr>
          <w:rFonts w:cs="Arial"/>
          <w:kern w:val="0"/>
          <w:sz w:val="22"/>
          <w:szCs w:val="22"/>
          <w:lang w:val="en-US" w:eastAsia="de-DE"/>
          <w14:ligatures w14:val="none"/>
        </w:rPr>
        <w:t xml:space="preserve">für das Genehmigungsverfahren </w:t>
      </w:r>
      <w:r w:rsidRPr="007D727E">
        <w:rPr>
          <w:rFonts w:cs="Arial"/>
          <w:kern w:val="0"/>
          <w:sz w:val="22"/>
          <w:szCs w:val="22"/>
          <w:lang w:val="en-US" w:eastAsia="de-DE"/>
          <w14:ligatures w14:val="none"/>
        </w:rPr>
        <w:t>alle Einwendungen ausgeschlossen, die nicht auf besonderen privatrechtlichen Titeln beruhen.</w:t>
      </w:r>
    </w:p>
    <w:p w:rsidR="00BC65D3" w:rsidRPr="007D727E" w:rsidRDefault="00BC65D3" w:rsidP="00BC65D3">
      <w:pPr>
        <w:autoSpaceDE/>
        <w:autoSpaceDN/>
        <w:jc w:val="both"/>
        <w:rPr>
          <w:rFonts w:cs="Arial"/>
          <w:kern w:val="0"/>
          <w:sz w:val="22"/>
          <w:szCs w:val="22"/>
          <w:lang w:val="en-US" w:eastAsia="de-DE"/>
          <w14:ligatures w14:val="none"/>
        </w:rPr>
      </w:pPr>
    </w:p>
    <w:p w:rsidR="00BC65D3" w:rsidRPr="007D727E" w:rsidRDefault="00BC65D3" w:rsidP="00BC65D3">
      <w:pPr>
        <w:numPr>
          <w:ilvl w:val="0"/>
          <w:numId w:val="17"/>
        </w:numPr>
        <w:autoSpaceDE/>
        <w:autoSpaceDN/>
        <w:contextualSpacing/>
        <w:jc w:val="both"/>
        <w:rPr>
          <w:rFonts w:cs="Arial"/>
          <w:kern w:val="0"/>
          <w:sz w:val="22"/>
          <w:szCs w:val="22"/>
          <w:lang w:val="en-US" w:eastAsia="de-DE"/>
          <w14:ligatures w14:val="none"/>
        </w:rPr>
      </w:pPr>
      <w:r w:rsidRPr="007D727E">
        <w:rPr>
          <w:rFonts w:cs="Arial"/>
          <w:kern w:val="0"/>
          <w:sz w:val="22"/>
          <w:szCs w:val="22"/>
          <w:lang w:val="en-US" w:eastAsia="de-DE"/>
          <w14:ligatures w14:val="none"/>
        </w:rPr>
        <w:t>Die durch Einsichtnahme in die Unterlagen, durch die Erhebung von Einwendungen, durch die Teilnahme an einem Erörterungstermin oder durch Vertreterbestellung entstehenden Kosten werden nicht erstattet.</w:t>
      </w:r>
    </w:p>
    <w:p w:rsidR="00BC65D3" w:rsidRPr="007D727E" w:rsidRDefault="00BC65D3" w:rsidP="00BC65D3">
      <w:pPr>
        <w:autoSpaceDE/>
        <w:autoSpaceDN/>
        <w:rPr>
          <w:rFonts w:cs="Arial"/>
          <w:kern w:val="0"/>
          <w:sz w:val="22"/>
          <w:szCs w:val="22"/>
          <w:lang w:val="en-US" w:eastAsia="de-DE"/>
          <w14:ligatures w14:val="none"/>
        </w:rPr>
      </w:pPr>
    </w:p>
    <w:p w:rsidR="00BC65D3" w:rsidRPr="007D727E" w:rsidRDefault="00BC65D3" w:rsidP="00BC65D3">
      <w:pPr>
        <w:numPr>
          <w:ilvl w:val="0"/>
          <w:numId w:val="20"/>
        </w:numPr>
        <w:autoSpaceDE/>
        <w:autoSpaceDN/>
        <w:contextualSpacing/>
        <w:rPr>
          <w:rFonts w:cs="Arial"/>
          <w:b/>
          <w:bCs/>
          <w:kern w:val="0"/>
          <w:sz w:val="22"/>
          <w:szCs w:val="22"/>
          <w:lang w:val="en-US" w:eastAsia="de-DE"/>
          <w14:ligatures w14:val="none"/>
        </w:rPr>
      </w:pPr>
      <w:r w:rsidRPr="007D727E">
        <w:rPr>
          <w:rFonts w:cs="Arial"/>
          <w:b/>
          <w:bCs/>
          <w:kern w:val="0"/>
          <w:sz w:val="22"/>
          <w:szCs w:val="22"/>
          <w:lang w:val="en-US" w:eastAsia="de-DE"/>
          <w14:ligatures w14:val="none"/>
        </w:rPr>
        <w:t>Erörterungstermin und Entscheidung</w:t>
      </w:r>
    </w:p>
    <w:p w:rsidR="00BC65D3" w:rsidRPr="007D727E" w:rsidRDefault="00BC65D3" w:rsidP="00BC65D3">
      <w:pPr>
        <w:autoSpaceDE/>
        <w:autoSpaceDN/>
        <w:rPr>
          <w:rFonts w:cs="Arial"/>
          <w:kern w:val="0"/>
          <w:sz w:val="22"/>
          <w:szCs w:val="22"/>
          <w:lang w:val="en-US" w:eastAsia="de-DE"/>
          <w14:ligatures w14:val="none"/>
        </w:rPr>
      </w:pPr>
    </w:p>
    <w:p w:rsidR="00BC65D3" w:rsidRPr="007D727E" w:rsidRDefault="007029EF" w:rsidP="00BC65D3">
      <w:pPr>
        <w:numPr>
          <w:ilvl w:val="0"/>
          <w:numId w:val="18"/>
        </w:numPr>
        <w:autoSpaceDE/>
        <w:autoSpaceDN/>
        <w:contextualSpacing/>
        <w:jc w:val="both"/>
        <w:rPr>
          <w:rFonts w:cs="Arial"/>
          <w:kern w:val="0"/>
          <w:sz w:val="22"/>
          <w:szCs w:val="22"/>
          <w:lang w:val="en-US" w:eastAsia="de-DE"/>
          <w14:ligatures w14:val="none"/>
        </w:rPr>
      </w:pPr>
      <w:r w:rsidRPr="007D727E">
        <w:rPr>
          <w:rFonts w:cs="Arial"/>
          <w:kern w:val="0"/>
          <w:sz w:val="22"/>
          <w:szCs w:val="22"/>
          <w:lang w:eastAsia="de-DE"/>
          <w14:ligatures w14:val="none"/>
        </w:rPr>
        <w:t>Nach Ablauf der Einwendungsfrist entscheidet die Genehmigungsbehörde nach pflichtgemäßem Ermessen, ob ein Erörterungstermin durchgeführt wird, um die gegen das Vorhaben erhobenen Einwendungen mit dem Antragsteller und denjenigen, die Einwendungen erhoben haben, zu erörtern.</w:t>
      </w:r>
    </w:p>
    <w:p w:rsidR="006A0BA2" w:rsidRPr="007D727E" w:rsidRDefault="006A0BA2" w:rsidP="006A0BA2">
      <w:pPr>
        <w:autoSpaceDE/>
        <w:autoSpaceDN/>
        <w:ind w:left="360"/>
        <w:contextualSpacing/>
        <w:jc w:val="both"/>
        <w:rPr>
          <w:rFonts w:cs="Arial"/>
          <w:kern w:val="0"/>
          <w:sz w:val="22"/>
          <w:szCs w:val="22"/>
          <w:lang w:val="en-US" w:eastAsia="de-DE"/>
          <w14:ligatures w14:val="none"/>
        </w:rPr>
      </w:pPr>
    </w:p>
    <w:p w:rsidR="00BC65D3" w:rsidRPr="007D727E" w:rsidRDefault="00BC65D3" w:rsidP="00BC65D3">
      <w:pPr>
        <w:numPr>
          <w:ilvl w:val="0"/>
          <w:numId w:val="18"/>
        </w:numPr>
        <w:autoSpaceDE/>
        <w:autoSpaceDN/>
        <w:contextualSpacing/>
        <w:jc w:val="both"/>
        <w:rPr>
          <w:rFonts w:cs="Arial"/>
          <w:kern w:val="0"/>
          <w:sz w:val="22"/>
          <w:szCs w:val="22"/>
          <w:lang w:val="en-US" w:eastAsia="de-DE"/>
          <w14:ligatures w14:val="none"/>
        </w:rPr>
      </w:pPr>
      <w:r w:rsidRPr="007D727E">
        <w:rPr>
          <w:rFonts w:cs="Arial"/>
          <w:kern w:val="0"/>
          <w:sz w:val="22"/>
          <w:szCs w:val="22"/>
          <w:lang w:val="en-US" w:eastAsia="de-DE"/>
          <w14:ligatures w14:val="none"/>
        </w:rPr>
        <w:t xml:space="preserve">Im Falle der Durchführung eines Erörterungstermins </w:t>
      </w:r>
      <w:r w:rsidR="005A5460" w:rsidRPr="007D727E">
        <w:rPr>
          <w:rFonts w:cs="Arial"/>
          <w:kern w:val="0"/>
          <w:sz w:val="22"/>
          <w:szCs w:val="22"/>
          <w:lang w:val="en-US" w:eastAsia="de-DE"/>
          <w14:ligatures w14:val="none"/>
        </w:rPr>
        <w:t xml:space="preserve">können die </w:t>
      </w:r>
      <w:r w:rsidR="00033E7A" w:rsidRPr="007D727E">
        <w:rPr>
          <w:rFonts w:cs="Arial"/>
          <w:kern w:val="0"/>
          <w:sz w:val="22"/>
          <w:szCs w:val="22"/>
          <w:lang w:val="en-US" w:eastAsia="de-DE"/>
          <w14:ligatures w14:val="none"/>
        </w:rPr>
        <w:t>formgerecht erhobenen Einwendungen auch bei Ausbleiben des Antragstellers oder von Personen, die Einwendungen erhoben haben, erörtert werden</w:t>
      </w:r>
      <w:r w:rsidRPr="007D727E">
        <w:rPr>
          <w:rFonts w:cs="Arial"/>
          <w:kern w:val="0"/>
          <w:sz w:val="22"/>
          <w:szCs w:val="22"/>
          <w:lang w:val="en-US" w:eastAsia="de-DE"/>
          <w14:ligatures w14:val="none"/>
        </w:rPr>
        <w:t>.</w:t>
      </w:r>
    </w:p>
    <w:p w:rsidR="00BC65D3" w:rsidRPr="007D727E" w:rsidRDefault="00BC65D3" w:rsidP="00BC65D3">
      <w:pPr>
        <w:autoSpaceDE/>
        <w:autoSpaceDN/>
        <w:jc w:val="both"/>
        <w:rPr>
          <w:rFonts w:cs="Arial"/>
          <w:kern w:val="0"/>
          <w:sz w:val="22"/>
          <w:szCs w:val="22"/>
          <w:lang w:val="en-US" w:eastAsia="de-DE"/>
          <w14:ligatures w14:val="none"/>
        </w:rPr>
      </w:pPr>
    </w:p>
    <w:p w:rsidR="00BC65D3" w:rsidRPr="007D727E" w:rsidRDefault="00033E7A" w:rsidP="00BC65D3">
      <w:pPr>
        <w:numPr>
          <w:ilvl w:val="0"/>
          <w:numId w:val="18"/>
        </w:numPr>
        <w:autoSpaceDE/>
        <w:autoSpaceDN/>
        <w:contextualSpacing/>
        <w:jc w:val="both"/>
        <w:rPr>
          <w:rFonts w:cs="Arial"/>
          <w:kern w:val="0"/>
          <w:sz w:val="22"/>
          <w:szCs w:val="22"/>
          <w:lang w:val="en-US" w:eastAsia="de-DE"/>
          <w14:ligatures w14:val="none"/>
        </w:rPr>
      </w:pPr>
      <w:r w:rsidRPr="007D727E">
        <w:rPr>
          <w:rFonts w:cs="Arial"/>
          <w:kern w:val="0"/>
          <w:sz w:val="22"/>
          <w:szCs w:val="22"/>
          <w:lang w:val="en-US" w:eastAsia="de-DE"/>
          <w14:ligatures w14:val="none"/>
        </w:rPr>
        <w:t>Die Zustellung der Entscheidung über die Einwendungen kann durch öffentliche Bekanntmachung ersetzt werden.</w:t>
      </w:r>
    </w:p>
    <w:p w:rsidR="00AF2950" w:rsidRPr="007D727E" w:rsidRDefault="00AF2950" w:rsidP="00AF2950">
      <w:pPr>
        <w:autoSpaceDE/>
        <w:autoSpaceDN/>
        <w:rPr>
          <w:rFonts w:cs="Arial"/>
          <w:kern w:val="0"/>
          <w:sz w:val="22"/>
          <w:szCs w:val="22"/>
          <w:lang w:eastAsia="de-DE"/>
          <w14:ligatures w14:val="none"/>
        </w:rPr>
      </w:pPr>
    </w:p>
    <w:p w:rsidR="00BC65D3" w:rsidRPr="007D727E" w:rsidRDefault="006057DC" w:rsidP="00BC65D3">
      <w:pPr>
        <w:autoSpaceDE/>
        <w:autoSpaceDN/>
        <w:rPr>
          <w:rFonts w:cs="Arial"/>
          <w:kern w:val="0"/>
          <w:sz w:val="22"/>
          <w:szCs w:val="22"/>
          <w:lang w:eastAsia="de-DE"/>
          <w14:ligatures w14:val="none"/>
        </w:rPr>
      </w:pPr>
      <w:r w:rsidRPr="007D727E">
        <w:rPr>
          <w:rFonts w:cs="Arial"/>
          <w:kern w:val="0"/>
          <w:sz w:val="22"/>
          <w:szCs w:val="22"/>
          <w:lang w:eastAsia="de-DE"/>
          <w14:ligatures w14:val="none"/>
        </w:rPr>
        <w:t>Hof</w:t>
      </w:r>
      <w:r w:rsidR="00BC65D3" w:rsidRPr="007D727E">
        <w:rPr>
          <w:rFonts w:cs="Arial"/>
          <w:kern w:val="0"/>
          <w:sz w:val="22"/>
          <w:szCs w:val="22"/>
          <w:lang w:eastAsia="de-DE"/>
          <w14:ligatures w14:val="none"/>
        </w:rPr>
        <w:t xml:space="preserve">, den </w:t>
      </w:r>
      <w:r w:rsidR="006A0BA2" w:rsidRPr="007D727E">
        <w:rPr>
          <w:rFonts w:cs="Arial"/>
          <w:kern w:val="0"/>
          <w:sz w:val="22"/>
          <w:szCs w:val="22"/>
          <w:lang w:eastAsia="de-DE"/>
          <w14:ligatures w14:val="none"/>
        </w:rPr>
        <w:t>27.05.</w:t>
      </w:r>
      <w:r w:rsidR="00AF2950" w:rsidRPr="007D727E">
        <w:rPr>
          <w:rFonts w:cs="Arial"/>
          <w:kern w:val="0"/>
          <w:sz w:val="22"/>
          <w:szCs w:val="22"/>
          <w:lang w:eastAsia="de-DE"/>
          <w14:ligatures w14:val="none"/>
        </w:rPr>
        <w:t>2026</w:t>
      </w:r>
    </w:p>
    <w:p w:rsidR="00BC65D3" w:rsidRPr="007D727E" w:rsidRDefault="00BC65D3" w:rsidP="00BC65D3">
      <w:pPr>
        <w:autoSpaceDE/>
        <w:autoSpaceDN/>
        <w:rPr>
          <w:rFonts w:cs="Arial"/>
          <w:kern w:val="0"/>
          <w:sz w:val="22"/>
          <w:szCs w:val="22"/>
          <w:lang w:eastAsia="de-DE"/>
          <w14:ligatures w14:val="none"/>
        </w:rPr>
      </w:pPr>
      <w:r w:rsidRPr="007D727E">
        <w:rPr>
          <w:rFonts w:cs="Arial"/>
          <w:kern w:val="0"/>
          <w:sz w:val="22"/>
          <w:szCs w:val="22"/>
          <w:lang w:eastAsia="de-DE"/>
          <w14:ligatures w14:val="none"/>
        </w:rPr>
        <w:t xml:space="preserve">Landratsamt </w:t>
      </w:r>
      <w:r w:rsidR="006057DC" w:rsidRPr="007D727E">
        <w:rPr>
          <w:rFonts w:cs="Arial"/>
          <w:kern w:val="0"/>
          <w:sz w:val="22"/>
          <w:szCs w:val="22"/>
          <w:lang w:eastAsia="de-DE"/>
          <w14:ligatures w14:val="none"/>
        </w:rPr>
        <w:t>Hof</w:t>
      </w:r>
    </w:p>
    <w:p w:rsidR="00033E7A" w:rsidRPr="007D727E" w:rsidRDefault="00033E7A" w:rsidP="00BC65D3">
      <w:pPr>
        <w:autoSpaceDE/>
        <w:autoSpaceDN/>
        <w:rPr>
          <w:rFonts w:cs="Arial"/>
          <w:kern w:val="0"/>
          <w:sz w:val="22"/>
          <w:szCs w:val="22"/>
          <w:lang w:eastAsia="de-DE"/>
          <w14:ligatures w14:val="none"/>
        </w:rPr>
      </w:pPr>
      <w:bookmarkStart w:id="0" w:name="_GoBack"/>
      <w:bookmarkEnd w:id="0"/>
    </w:p>
    <w:p w:rsidR="00F72267" w:rsidRPr="007D727E" w:rsidRDefault="00033E7A" w:rsidP="00EF75EC">
      <w:pPr>
        <w:rPr>
          <w:sz w:val="22"/>
          <w:szCs w:val="22"/>
        </w:rPr>
      </w:pPr>
      <w:r w:rsidRPr="007D727E">
        <w:rPr>
          <w:sz w:val="22"/>
          <w:szCs w:val="22"/>
        </w:rPr>
        <w:t>To</w:t>
      </w:r>
      <w:r w:rsidR="007029EF" w:rsidRPr="007D727E">
        <w:rPr>
          <w:sz w:val="22"/>
          <w:szCs w:val="22"/>
        </w:rPr>
        <w:t>bias Gesell</w:t>
      </w:r>
    </w:p>
    <w:p w:rsidR="007029EF" w:rsidRPr="007D727E" w:rsidRDefault="007029EF" w:rsidP="00EF75EC">
      <w:pPr>
        <w:rPr>
          <w:sz w:val="22"/>
          <w:szCs w:val="22"/>
        </w:rPr>
      </w:pPr>
      <w:r w:rsidRPr="007D727E">
        <w:rPr>
          <w:sz w:val="22"/>
          <w:szCs w:val="22"/>
        </w:rPr>
        <w:t>Regierungsrat</w:t>
      </w:r>
    </w:p>
    <w:sectPr w:rsidR="007029EF" w:rsidRPr="007D727E" w:rsidSect="00474D91">
      <w:type w:val="continuous"/>
      <w:pgSz w:w="11906" w:h="16838" w:code="9"/>
      <w:pgMar w:top="1230" w:right="1610" w:bottom="1021" w:left="1247" w:header="720" w:footer="578"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8C8" w:rsidRDefault="00A648C8" w:rsidP="00331B73">
      <w:r>
        <w:separator/>
      </w:r>
    </w:p>
  </w:endnote>
  <w:endnote w:type="continuationSeparator" w:id="0">
    <w:p w:rsidR="00A648C8" w:rsidRDefault="00A648C8" w:rsidP="0033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8C8" w:rsidRDefault="00A648C8" w:rsidP="00331B73">
      <w:r>
        <w:separator/>
      </w:r>
    </w:p>
  </w:footnote>
  <w:footnote w:type="continuationSeparator" w:id="0">
    <w:p w:rsidR="00A648C8" w:rsidRDefault="00A648C8" w:rsidP="00331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7A5D"/>
      </v:shape>
    </w:pict>
  </w:numPicBullet>
  <w:abstractNum w:abstractNumId="0" w15:restartNumberingAfterBreak="0">
    <w:nsid w:val="0A52106B"/>
    <w:multiLevelType w:val="hybridMultilevel"/>
    <w:tmpl w:val="9FC85C0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3D2917"/>
    <w:multiLevelType w:val="hybridMultilevel"/>
    <w:tmpl w:val="F0800326"/>
    <w:lvl w:ilvl="0" w:tplc="58C4AFE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181996"/>
    <w:multiLevelType w:val="hybridMultilevel"/>
    <w:tmpl w:val="772E919A"/>
    <w:lvl w:ilvl="0" w:tplc="668EBCEC">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8739C2"/>
    <w:multiLevelType w:val="hybridMultilevel"/>
    <w:tmpl w:val="6FF46E7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7EC704A"/>
    <w:multiLevelType w:val="hybridMultilevel"/>
    <w:tmpl w:val="C26C3B3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C48C3"/>
    <w:multiLevelType w:val="hybridMultilevel"/>
    <w:tmpl w:val="F10054F6"/>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CBD299E"/>
    <w:multiLevelType w:val="hybridMultilevel"/>
    <w:tmpl w:val="16BA3F24"/>
    <w:lvl w:ilvl="0" w:tplc="2A84962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345AC4"/>
    <w:multiLevelType w:val="hybridMultilevel"/>
    <w:tmpl w:val="E542D8CC"/>
    <w:lvl w:ilvl="0" w:tplc="668EBC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936622"/>
    <w:multiLevelType w:val="hybridMultilevel"/>
    <w:tmpl w:val="F10CDF00"/>
    <w:lvl w:ilvl="0" w:tplc="668EBC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8C4B49"/>
    <w:multiLevelType w:val="hybridMultilevel"/>
    <w:tmpl w:val="D542E75E"/>
    <w:lvl w:ilvl="0" w:tplc="668EBC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9F2844"/>
    <w:multiLevelType w:val="hybridMultilevel"/>
    <w:tmpl w:val="0ABE778A"/>
    <w:lvl w:ilvl="0" w:tplc="668EBC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B15FE6"/>
    <w:multiLevelType w:val="hybridMultilevel"/>
    <w:tmpl w:val="3490CD18"/>
    <w:lvl w:ilvl="0" w:tplc="6D90CF3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1810F2"/>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E9411DD"/>
    <w:multiLevelType w:val="hybridMultilevel"/>
    <w:tmpl w:val="0A36F744"/>
    <w:lvl w:ilvl="0" w:tplc="668EBC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1C298F"/>
    <w:multiLevelType w:val="hybridMultilevel"/>
    <w:tmpl w:val="F806AA72"/>
    <w:lvl w:ilvl="0" w:tplc="668EBCE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1E122D"/>
    <w:multiLevelType w:val="hybridMultilevel"/>
    <w:tmpl w:val="F7562B3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FC03C5D"/>
    <w:multiLevelType w:val="hybridMultilevel"/>
    <w:tmpl w:val="1EB2E792"/>
    <w:lvl w:ilvl="0" w:tplc="E500F32A">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14"/>
  </w:num>
  <w:num w:numId="4">
    <w:abstractNumId w:val="10"/>
  </w:num>
  <w:num w:numId="5">
    <w:abstractNumId w:val="4"/>
  </w:num>
  <w:num w:numId="6">
    <w:abstractNumId w:val="11"/>
  </w:num>
  <w:num w:numId="7">
    <w:abstractNumId w:val="7"/>
  </w:num>
  <w:num w:numId="8">
    <w:abstractNumId w:val="13"/>
  </w:num>
  <w:num w:numId="9">
    <w:abstractNumId w:val="2"/>
  </w:num>
  <w:num w:numId="10">
    <w:abstractNumId w:val="6"/>
  </w:num>
  <w:num w:numId="11">
    <w:abstractNumId w:val="16"/>
  </w:num>
  <w:num w:numId="12">
    <w:abstractNumId w:val="1"/>
  </w:num>
  <w:num w:numId="13">
    <w:abstractNumId w:val="12"/>
  </w:num>
  <w:num w:numId="14">
    <w:abstractNumId w:val="12"/>
  </w:num>
  <w:num w:numId="15">
    <w:abstractNumId w:val="12"/>
  </w:num>
  <w:num w:numId="16">
    <w:abstractNumId w:val="12"/>
  </w:num>
  <w:num w:numId="17">
    <w:abstractNumId w:val="5"/>
  </w:num>
  <w:num w:numId="18">
    <w:abstractNumId w:val="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D3"/>
    <w:rsid w:val="00033E7A"/>
    <w:rsid w:val="00035666"/>
    <w:rsid w:val="000375B6"/>
    <w:rsid w:val="000543F7"/>
    <w:rsid w:val="00057419"/>
    <w:rsid w:val="00061BE8"/>
    <w:rsid w:val="000C6075"/>
    <w:rsid w:val="000D53A3"/>
    <w:rsid w:val="0010543D"/>
    <w:rsid w:val="00122332"/>
    <w:rsid w:val="001303ED"/>
    <w:rsid w:val="00151AA0"/>
    <w:rsid w:val="00170E6A"/>
    <w:rsid w:val="001733A4"/>
    <w:rsid w:val="001773EE"/>
    <w:rsid w:val="001811B3"/>
    <w:rsid w:val="00184644"/>
    <w:rsid w:val="0019162A"/>
    <w:rsid w:val="001A03F4"/>
    <w:rsid w:val="001A4BDB"/>
    <w:rsid w:val="001A7166"/>
    <w:rsid w:val="001C2C80"/>
    <w:rsid w:val="001C53E7"/>
    <w:rsid w:val="001C6D7F"/>
    <w:rsid w:val="001E6DCF"/>
    <w:rsid w:val="001F218B"/>
    <w:rsid w:val="002324A7"/>
    <w:rsid w:val="00250CB1"/>
    <w:rsid w:val="00260A98"/>
    <w:rsid w:val="0028776A"/>
    <w:rsid w:val="002B3EB1"/>
    <w:rsid w:val="002E72FE"/>
    <w:rsid w:val="0030475B"/>
    <w:rsid w:val="00313D2C"/>
    <w:rsid w:val="00331B73"/>
    <w:rsid w:val="003475A1"/>
    <w:rsid w:val="003520A5"/>
    <w:rsid w:val="00354C51"/>
    <w:rsid w:val="00356307"/>
    <w:rsid w:val="00357461"/>
    <w:rsid w:val="00367195"/>
    <w:rsid w:val="00412FCB"/>
    <w:rsid w:val="0043151A"/>
    <w:rsid w:val="00461CB3"/>
    <w:rsid w:val="00474D91"/>
    <w:rsid w:val="004951E2"/>
    <w:rsid w:val="004A0802"/>
    <w:rsid w:val="004A190A"/>
    <w:rsid w:val="004C4099"/>
    <w:rsid w:val="004D00F9"/>
    <w:rsid w:val="004D24A1"/>
    <w:rsid w:val="004F6AD5"/>
    <w:rsid w:val="00516991"/>
    <w:rsid w:val="00532766"/>
    <w:rsid w:val="00552355"/>
    <w:rsid w:val="005737E4"/>
    <w:rsid w:val="005A5460"/>
    <w:rsid w:val="005C7739"/>
    <w:rsid w:val="005F2F2A"/>
    <w:rsid w:val="006057DC"/>
    <w:rsid w:val="006A0BA2"/>
    <w:rsid w:val="006B3C61"/>
    <w:rsid w:val="006B75BF"/>
    <w:rsid w:val="006D27BE"/>
    <w:rsid w:val="006E452A"/>
    <w:rsid w:val="006E62D2"/>
    <w:rsid w:val="006F3834"/>
    <w:rsid w:val="006F65BE"/>
    <w:rsid w:val="007029EF"/>
    <w:rsid w:val="0071024A"/>
    <w:rsid w:val="0072284A"/>
    <w:rsid w:val="00731580"/>
    <w:rsid w:val="00733DD6"/>
    <w:rsid w:val="00736152"/>
    <w:rsid w:val="00736A40"/>
    <w:rsid w:val="00763CE1"/>
    <w:rsid w:val="00764A30"/>
    <w:rsid w:val="007737E8"/>
    <w:rsid w:val="0078353D"/>
    <w:rsid w:val="00784472"/>
    <w:rsid w:val="007C0714"/>
    <w:rsid w:val="007D062F"/>
    <w:rsid w:val="007D727E"/>
    <w:rsid w:val="008038A6"/>
    <w:rsid w:val="00807887"/>
    <w:rsid w:val="008344DE"/>
    <w:rsid w:val="008351E1"/>
    <w:rsid w:val="008512AB"/>
    <w:rsid w:val="00854D91"/>
    <w:rsid w:val="008813B2"/>
    <w:rsid w:val="008D556F"/>
    <w:rsid w:val="008F056F"/>
    <w:rsid w:val="008F4A6C"/>
    <w:rsid w:val="00970349"/>
    <w:rsid w:val="00976508"/>
    <w:rsid w:val="00982BE4"/>
    <w:rsid w:val="00996EB4"/>
    <w:rsid w:val="00996F28"/>
    <w:rsid w:val="009A5DE9"/>
    <w:rsid w:val="009B49C6"/>
    <w:rsid w:val="009B7342"/>
    <w:rsid w:val="009D4160"/>
    <w:rsid w:val="009E6686"/>
    <w:rsid w:val="009F400C"/>
    <w:rsid w:val="00A25C57"/>
    <w:rsid w:val="00A31BC2"/>
    <w:rsid w:val="00A355FD"/>
    <w:rsid w:val="00A42F9C"/>
    <w:rsid w:val="00A648C8"/>
    <w:rsid w:val="00AA4451"/>
    <w:rsid w:val="00AB1BAB"/>
    <w:rsid w:val="00AD6AF3"/>
    <w:rsid w:val="00AE6738"/>
    <w:rsid w:val="00AF0D79"/>
    <w:rsid w:val="00AF10AF"/>
    <w:rsid w:val="00AF2950"/>
    <w:rsid w:val="00AF61F1"/>
    <w:rsid w:val="00B01BE5"/>
    <w:rsid w:val="00B03AF0"/>
    <w:rsid w:val="00B328A1"/>
    <w:rsid w:val="00B94A00"/>
    <w:rsid w:val="00BA6927"/>
    <w:rsid w:val="00BC65D3"/>
    <w:rsid w:val="00BE145C"/>
    <w:rsid w:val="00BF2A4C"/>
    <w:rsid w:val="00BF6F81"/>
    <w:rsid w:val="00C3784C"/>
    <w:rsid w:val="00C47618"/>
    <w:rsid w:val="00C70322"/>
    <w:rsid w:val="00C7372D"/>
    <w:rsid w:val="00C75A32"/>
    <w:rsid w:val="00C8170F"/>
    <w:rsid w:val="00CC2702"/>
    <w:rsid w:val="00CD0632"/>
    <w:rsid w:val="00D119B2"/>
    <w:rsid w:val="00D409E4"/>
    <w:rsid w:val="00D86ACB"/>
    <w:rsid w:val="00DA3E89"/>
    <w:rsid w:val="00DB6630"/>
    <w:rsid w:val="00DE2DE6"/>
    <w:rsid w:val="00DE464E"/>
    <w:rsid w:val="00E2042B"/>
    <w:rsid w:val="00E37C81"/>
    <w:rsid w:val="00E47B24"/>
    <w:rsid w:val="00E8712D"/>
    <w:rsid w:val="00E913BC"/>
    <w:rsid w:val="00E91706"/>
    <w:rsid w:val="00EF75EC"/>
    <w:rsid w:val="00F002FD"/>
    <w:rsid w:val="00F1190A"/>
    <w:rsid w:val="00F326C4"/>
    <w:rsid w:val="00F555A6"/>
    <w:rsid w:val="00F70EDF"/>
    <w:rsid w:val="00F72267"/>
    <w:rsid w:val="00F96AC8"/>
    <w:rsid w:val="00F974A9"/>
    <w:rsid w:val="00FB2197"/>
    <w:rsid w:val="00FB4EA7"/>
    <w:rsid w:val="00FC74C2"/>
    <w:rsid w:val="00FF6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23F80A"/>
  <w15:chartTrackingRefBased/>
  <w15:docId w15:val="{BF71A099-95B5-427C-9AD9-D8C8714D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2"/>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7618"/>
    <w:pPr>
      <w:autoSpaceDE w:val="0"/>
      <w:autoSpaceDN w:val="0"/>
    </w:pPr>
    <w:rPr>
      <w:rFonts w:ascii="Arial" w:hAnsi="Arial"/>
      <w:sz w:val="24"/>
    </w:rPr>
  </w:style>
  <w:style w:type="paragraph" w:styleId="berschrift1">
    <w:name w:val="heading 1"/>
    <w:basedOn w:val="Standard"/>
    <w:next w:val="Standard"/>
    <w:link w:val="berschrift1Zchn"/>
    <w:qFormat/>
    <w:rsid w:val="00C47618"/>
    <w:pPr>
      <w:keepNext/>
      <w:numPr>
        <w:numId w:val="16"/>
      </w:numPr>
      <w:spacing w:before="240" w:after="60"/>
      <w:outlineLvl w:val="0"/>
    </w:pPr>
    <w:rPr>
      <w:rFonts w:eastAsiaTheme="majorEastAsia" w:cstheme="majorBidi"/>
      <w:b/>
      <w:bCs/>
      <w:kern w:val="28"/>
      <w:sz w:val="28"/>
      <w:szCs w:val="28"/>
    </w:rPr>
  </w:style>
  <w:style w:type="paragraph" w:styleId="berschrift2">
    <w:name w:val="heading 2"/>
    <w:basedOn w:val="Standard"/>
    <w:next w:val="Standard"/>
    <w:link w:val="berschrift2Zchn"/>
    <w:qFormat/>
    <w:rsid w:val="00C47618"/>
    <w:pPr>
      <w:keepNext/>
      <w:numPr>
        <w:ilvl w:val="1"/>
        <w:numId w:val="16"/>
      </w:numPr>
      <w:spacing w:before="120"/>
      <w:outlineLvl w:val="1"/>
    </w:pPr>
    <w:rPr>
      <w:rFonts w:eastAsiaTheme="majorEastAsia" w:cstheme="majorBidi"/>
      <w:b/>
      <w:bCs/>
      <w:noProof/>
      <w:szCs w:val="22"/>
      <w:lang w:val="en-US"/>
    </w:rPr>
  </w:style>
  <w:style w:type="paragraph" w:styleId="berschrift3">
    <w:name w:val="heading 3"/>
    <w:basedOn w:val="Standard"/>
    <w:next w:val="Standard"/>
    <w:link w:val="berschrift3Zchn"/>
    <w:qFormat/>
    <w:rsid w:val="00C47618"/>
    <w:pPr>
      <w:keepNext/>
      <w:numPr>
        <w:ilvl w:val="2"/>
        <w:numId w:val="16"/>
      </w:numPr>
      <w:outlineLvl w:val="2"/>
    </w:pPr>
    <w:rPr>
      <w:rFonts w:eastAsiaTheme="majorEastAsia" w:cstheme="majorBidi"/>
      <w:iCs/>
    </w:rPr>
  </w:style>
  <w:style w:type="paragraph" w:styleId="berschrift4">
    <w:name w:val="heading 4"/>
    <w:basedOn w:val="Standard"/>
    <w:next w:val="Standard"/>
    <w:link w:val="berschrift4Zchn"/>
    <w:qFormat/>
    <w:rsid w:val="00C47618"/>
    <w:pPr>
      <w:keepNext/>
      <w:framePr w:w="2813" w:h="10974" w:hSpace="142" w:wrap="around" w:vAnchor="page" w:hAnchor="page" w:x="8791" w:y="3218" w:anchorLock="1"/>
      <w:numPr>
        <w:ilvl w:val="3"/>
        <w:numId w:val="16"/>
      </w:numPr>
      <w:outlineLvl w:val="3"/>
    </w:pPr>
  </w:style>
  <w:style w:type="paragraph" w:styleId="berschrift5">
    <w:name w:val="heading 5"/>
    <w:basedOn w:val="Standard"/>
    <w:next w:val="Standard"/>
    <w:link w:val="berschrift5Zchn"/>
    <w:semiHidden/>
    <w:unhideWhenUsed/>
    <w:qFormat/>
    <w:rsid w:val="00C47618"/>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BC65D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BC65D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BC65D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BC65D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qFormat/>
    <w:rsid w:val="00C75A32"/>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rsid w:val="00C75A32"/>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C47618"/>
    <w:pPr>
      <w:ind w:left="720"/>
      <w:contextualSpacing/>
    </w:pPr>
    <w:rPr>
      <w:rFonts w:eastAsiaTheme="minorHAnsi" w:cstheme="minorBidi"/>
    </w:rPr>
  </w:style>
  <w:style w:type="character" w:customStyle="1" w:styleId="berschrift1Zchn">
    <w:name w:val="Überschrift 1 Zchn"/>
    <w:basedOn w:val="Absatz-Standardschriftart"/>
    <w:link w:val="berschrift1"/>
    <w:rsid w:val="00C75A32"/>
    <w:rPr>
      <w:rFonts w:ascii="Arial" w:eastAsiaTheme="majorEastAsia" w:hAnsi="Arial" w:cstheme="majorBidi"/>
      <w:b/>
      <w:bCs/>
      <w:kern w:val="28"/>
      <w:sz w:val="28"/>
      <w:szCs w:val="28"/>
    </w:rPr>
  </w:style>
  <w:style w:type="character" w:customStyle="1" w:styleId="berschrift2Zchn">
    <w:name w:val="Überschrift 2 Zchn"/>
    <w:basedOn w:val="Absatz-Standardschriftart"/>
    <w:link w:val="berschrift2"/>
    <w:rsid w:val="00C75A32"/>
    <w:rPr>
      <w:rFonts w:ascii="Arial" w:eastAsiaTheme="majorEastAsia" w:hAnsi="Arial" w:cstheme="majorBidi"/>
      <w:b/>
      <w:bCs/>
      <w:noProof/>
      <w:sz w:val="24"/>
      <w:szCs w:val="22"/>
      <w:lang w:val="en-US"/>
    </w:rPr>
  </w:style>
  <w:style w:type="character" w:customStyle="1" w:styleId="berschrift3Zchn">
    <w:name w:val="Überschrift 3 Zchn"/>
    <w:basedOn w:val="Absatz-Standardschriftart"/>
    <w:link w:val="berschrift3"/>
    <w:rsid w:val="00C75A32"/>
    <w:rPr>
      <w:rFonts w:ascii="Arial" w:eastAsiaTheme="majorEastAsia" w:hAnsi="Arial" w:cstheme="majorBidi"/>
      <w:iCs/>
      <w:sz w:val="24"/>
    </w:rPr>
  </w:style>
  <w:style w:type="paragraph" w:styleId="Sprechblasentext">
    <w:name w:val="Balloon Text"/>
    <w:basedOn w:val="Standard"/>
    <w:link w:val="SprechblasentextZchn"/>
    <w:uiPriority w:val="99"/>
    <w:semiHidden/>
    <w:unhideWhenUsed/>
    <w:rsid w:val="004D00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00F9"/>
    <w:rPr>
      <w:rFonts w:ascii="Tahoma" w:hAnsi="Tahoma" w:cs="Tahoma"/>
      <w:sz w:val="16"/>
      <w:szCs w:val="16"/>
    </w:rPr>
  </w:style>
  <w:style w:type="table" w:styleId="Tabellenraster">
    <w:name w:val="Table Grid"/>
    <w:basedOn w:val="NormaleTabelle"/>
    <w:uiPriority w:val="59"/>
    <w:rsid w:val="006F3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31B73"/>
    <w:pPr>
      <w:tabs>
        <w:tab w:val="center" w:pos="4536"/>
        <w:tab w:val="right" w:pos="9072"/>
      </w:tabs>
    </w:pPr>
  </w:style>
  <w:style w:type="character" w:customStyle="1" w:styleId="KopfzeileZchn">
    <w:name w:val="Kopfzeile Zchn"/>
    <w:basedOn w:val="Absatz-Standardschriftart"/>
    <w:link w:val="Kopfzeile"/>
    <w:uiPriority w:val="99"/>
    <w:rsid w:val="00331B73"/>
    <w:rPr>
      <w:rFonts w:ascii="Arial" w:hAnsi="Arial" w:cs="Times New Roman"/>
      <w:sz w:val="24"/>
      <w:szCs w:val="20"/>
      <w:lang w:eastAsia="de-DE"/>
    </w:rPr>
  </w:style>
  <w:style w:type="paragraph" w:styleId="Fuzeile">
    <w:name w:val="footer"/>
    <w:basedOn w:val="Standard"/>
    <w:link w:val="FuzeileZchn"/>
    <w:uiPriority w:val="99"/>
    <w:unhideWhenUsed/>
    <w:rsid w:val="00331B73"/>
    <w:pPr>
      <w:tabs>
        <w:tab w:val="center" w:pos="4536"/>
        <w:tab w:val="right" w:pos="9072"/>
      </w:tabs>
    </w:pPr>
  </w:style>
  <w:style w:type="character" w:customStyle="1" w:styleId="FuzeileZchn">
    <w:name w:val="Fußzeile Zchn"/>
    <w:basedOn w:val="Absatz-Standardschriftart"/>
    <w:link w:val="Fuzeile"/>
    <w:uiPriority w:val="99"/>
    <w:rsid w:val="00331B73"/>
    <w:rPr>
      <w:rFonts w:ascii="Arial" w:hAnsi="Arial" w:cs="Times New Roman"/>
      <w:sz w:val="24"/>
      <w:szCs w:val="20"/>
      <w:lang w:eastAsia="de-DE"/>
    </w:rPr>
  </w:style>
  <w:style w:type="character" w:customStyle="1" w:styleId="berschrift4Zchn">
    <w:name w:val="Überschrift 4 Zchn"/>
    <w:basedOn w:val="Absatz-Standardschriftart"/>
    <w:link w:val="berschrift4"/>
    <w:rsid w:val="00C47618"/>
    <w:rPr>
      <w:rFonts w:ascii="Arial" w:hAnsi="Arial"/>
      <w:sz w:val="24"/>
    </w:rPr>
  </w:style>
  <w:style w:type="character" w:customStyle="1" w:styleId="berschrift5Zchn">
    <w:name w:val="Überschrift 5 Zchn"/>
    <w:basedOn w:val="Absatz-Standardschriftart"/>
    <w:link w:val="berschrift5"/>
    <w:semiHidden/>
    <w:rsid w:val="00C47618"/>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semiHidden/>
    <w:rsid w:val="00BC65D3"/>
    <w:rPr>
      <w:rFonts w:asciiTheme="minorHAnsi" w:eastAsiaTheme="majorEastAsia" w:hAnsiTheme="minorHAnsi" w:cstheme="majorBidi"/>
      <w:i/>
      <w:iCs/>
      <w:color w:val="595959" w:themeColor="text1" w:themeTint="A6"/>
      <w:sz w:val="24"/>
    </w:rPr>
  </w:style>
  <w:style w:type="character" w:customStyle="1" w:styleId="berschrift7Zchn">
    <w:name w:val="Überschrift 7 Zchn"/>
    <w:basedOn w:val="Absatz-Standardschriftart"/>
    <w:link w:val="berschrift7"/>
    <w:semiHidden/>
    <w:rsid w:val="00BC65D3"/>
    <w:rPr>
      <w:rFonts w:asciiTheme="minorHAnsi" w:eastAsiaTheme="majorEastAsia" w:hAnsiTheme="minorHAnsi" w:cstheme="majorBidi"/>
      <w:color w:val="595959" w:themeColor="text1" w:themeTint="A6"/>
      <w:sz w:val="24"/>
    </w:rPr>
  </w:style>
  <w:style w:type="character" w:customStyle="1" w:styleId="berschrift8Zchn">
    <w:name w:val="Überschrift 8 Zchn"/>
    <w:basedOn w:val="Absatz-Standardschriftart"/>
    <w:link w:val="berschrift8"/>
    <w:semiHidden/>
    <w:rsid w:val="00BC65D3"/>
    <w:rPr>
      <w:rFonts w:asciiTheme="minorHAnsi" w:eastAsiaTheme="majorEastAsia" w:hAnsiTheme="minorHAnsi" w:cstheme="majorBidi"/>
      <w:i/>
      <w:iCs/>
      <w:color w:val="272727" w:themeColor="text1" w:themeTint="D8"/>
      <w:sz w:val="24"/>
    </w:rPr>
  </w:style>
  <w:style w:type="character" w:customStyle="1" w:styleId="berschrift9Zchn">
    <w:name w:val="Überschrift 9 Zchn"/>
    <w:basedOn w:val="Absatz-Standardschriftart"/>
    <w:link w:val="berschrift9"/>
    <w:semiHidden/>
    <w:rsid w:val="00BC65D3"/>
    <w:rPr>
      <w:rFonts w:asciiTheme="minorHAnsi" w:eastAsiaTheme="majorEastAsia" w:hAnsiTheme="minorHAnsi" w:cstheme="majorBidi"/>
      <w:color w:val="272727" w:themeColor="text1" w:themeTint="D8"/>
      <w:sz w:val="24"/>
    </w:rPr>
  </w:style>
  <w:style w:type="paragraph" w:styleId="Titel">
    <w:name w:val="Title"/>
    <w:basedOn w:val="Standard"/>
    <w:next w:val="Standard"/>
    <w:link w:val="TitelZchn"/>
    <w:qFormat/>
    <w:rsid w:val="00BC65D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BC65D3"/>
    <w:rPr>
      <w:rFonts w:asciiTheme="majorHAnsi" w:eastAsiaTheme="majorEastAsia" w:hAnsiTheme="majorHAnsi" w:cstheme="majorBidi"/>
      <w:spacing w:val="-10"/>
      <w:kern w:val="28"/>
      <w:sz w:val="56"/>
      <w:szCs w:val="56"/>
    </w:rPr>
  </w:style>
  <w:style w:type="paragraph" w:styleId="Zitat">
    <w:name w:val="Quote"/>
    <w:basedOn w:val="Standard"/>
    <w:next w:val="Standard"/>
    <w:link w:val="ZitatZchn"/>
    <w:uiPriority w:val="29"/>
    <w:qFormat/>
    <w:rsid w:val="00BC65D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C65D3"/>
    <w:rPr>
      <w:rFonts w:ascii="Arial" w:hAnsi="Arial"/>
      <w:i/>
      <w:iCs/>
      <w:color w:val="404040" w:themeColor="text1" w:themeTint="BF"/>
      <w:sz w:val="24"/>
    </w:rPr>
  </w:style>
  <w:style w:type="character" w:styleId="IntensiveHervorhebung">
    <w:name w:val="Intense Emphasis"/>
    <w:basedOn w:val="Absatz-Standardschriftart"/>
    <w:uiPriority w:val="21"/>
    <w:qFormat/>
    <w:rsid w:val="00BC65D3"/>
    <w:rPr>
      <w:i/>
      <w:iCs/>
      <w:color w:val="365F91" w:themeColor="accent1" w:themeShade="BF"/>
    </w:rPr>
  </w:style>
  <w:style w:type="paragraph" w:styleId="IntensivesZitat">
    <w:name w:val="Intense Quote"/>
    <w:basedOn w:val="Standard"/>
    <w:next w:val="Standard"/>
    <w:link w:val="IntensivesZitatZchn"/>
    <w:uiPriority w:val="30"/>
    <w:qFormat/>
    <w:rsid w:val="00BC65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BC65D3"/>
    <w:rPr>
      <w:rFonts w:ascii="Arial" w:hAnsi="Arial"/>
      <w:i/>
      <w:iCs/>
      <w:color w:val="365F91" w:themeColor="accent1" w:themeShade="BF"/>
      <w:sz w:val="24"/>
    </w:rPr>
  </w:style>
  <w:style w:type="character" w:styleId="IntensiverVerweis">
    <w:name w:val="Intense Reference"/>
    <w:basedOn w:val="Absatz-Standardschriftart"/>
    <w:uiPriority w:val="32"/>
    <w:qFormat/>
    <w:rsid w:val="00BC65D3"/>
    <w:rPr>
      <w:b/>
      <w:bCs/>
      <w:smallCaps/>
      <w:color w:val="365F91" w:themeColor="accent1" w:themeShade="BF"/>
      <w:spacing w:val="5"/>
    </w:rPr>
  </w:style>
  <w:style w:type="paragraph" w:customStyle="1" w:styleId="Default">
    <w:name w:val="Default"/>
    <w:rsid w:val="001A4BDB"/>
    <w:pPr>
      <w:autoSpaceDE w:val="0"/>
      <w:autoSpaceDN w:val="0"/>
      <w:adjustRightInd w:val="0"/>
    </w:pPr>
    <w:rPr>
      <w:rFonts w:ascii="Arial" w:hAnsi="Arial" w:cs="Arial"/>
      <w:color w:val="000000"/>
      <w:kern w:val="0"/>
      <w:sz w:val="24"/>
      <w:szCs w:val="24"/>
    </w:rPr>
  </w:style>
  <w:style w:type="paragraph" w:styleId="Textkrper">
    <w:name w:val="Body Text"/>
    <w:basedOn w:val="Standard"/>
    <w:link w:val="TextkrperZchn"/>
    <w:semiHidden/>
    <w:unhideWhenUsed/>
    <w:rsid w:val="00B328A1"/>
    <w:pPr>
      <w:autoSpaceDE/>
      <w:autoSpaceDN/>
      <w:spacing w:after="120"/>
    </w:pPr>
    <w:rPr>
      <w:kern w:val="0"/>
      <w:sz w:val="22"/>
      <w:lang w:eastAsia="de-DE"/>
      <w14:ligatures w14:val="none"/>
    </w:rPr>
  </w:style>
  <w:style w:type="character" w:customStyle="1" w:styleId="TextkrperZchn">
    <w:name w:val="Textkörper Zchn"/>
    <w:basedOn w:val="Absatz-Standardschriftart"/>
    <w:link w:val="Textkrper"/>
    <w:semiHidden/>
    <w:rsid w:val="00B328A1"/>
    <w:rPr>
      <w:rFonts w:ascii="Arial" w:hAnsi="Arial"/>
      <w:kern w:val="0"/>
      <w:sz w:val="2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732104">
      <w:bodyDiv w:val="1"/>
      <w:marLeft w:val="0"/>
      <w:marRight w:val="0"/>
      <w:marTop w:val="0"/>
      <w:marBottom w:val="0"/>
      <w:divBdr>
        <w:top w:val="none" w:sz="0" w:space="0" w:color="auto"/>
        <w:left w:val="none" w:sz="0" w:space="0" w:color="auto"/>
        <w:bottom w:val="none" w:sz="0" w:space="0" w:color="auto"/>
        <w:right w:val="none" w:sz="0" w:space="0" w:color="auto"/>
      </w:divBdr>
    </w:div>
    <w:div w:id="1360668254">
      <w:bodyDiv w:val="1"/>
      <w:marLeft w:val="0"/>
      <w:marRight w:val="0"/>
      <w:marTop w:val="0"/>
      <w:marBottom w:val="0"/>
      <w:divBdr>
        <w:top w:val="none" w:sz="0" w:space="0" w:color="auto"/>
        <w:left w:val="none" w:sz="0" w:space="0" w:color="auto"/>
        <w:bottom w:val="none" w:sz="0" w:space="0" w:color="auto"/>
        <w:right w:val="none" w:sz="0" w:space="0" w:color="auto"/>
      </w:divBdr>
    </w:div>
    <w:div w:id="1370567010">
      <w:bodyDiv w:val="1"/>
      <w:marLeft w:val="0"/>
      <w:marRight w:val="0"/>
      <w:marTop w:val="0"/>
      <w:marBottom w:val="0"/>
      <w:divBdr>
        <w:top w:val="none" w:sz="0" w:space="0" w:color="auto"/>
        <w:left w:val="none" w:sz="0" w:space="0" w:color="auto"/>
        <w:bottom w:val="none" w:sz="0" w:space="0" w:color="auto"/>
        <w:right w:val="none" w:sz="0" w:space="0" w:color="auto"/>
      </w:divBdr>
    </w:div>
    <w:div w:id="13831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3160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Landratsamt Weilheim-Schongau</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Groendahl, Daniela</dc:creator>
  <cp:keywords/>
  <dc:description/>
  <cp:lastModifiedBy>Landratsamt Hof</cp:lastModifiedBy>
  <cp:revision>3</cp:revision>
  <cp:lastPrinted>2026-05-21T10:49:00Z</cp:lastPrinted>
  <dcterms:created xsi:type="dcterms:W3CDTF">2026-05-21T12:07:00Z</dcterms:created>
  <dcterms:modified xsi:type="dcterms:W3CDTF">2026-05-29T10:19:00Z</dcterms:modified>
</cp:coreProperties>
</file>